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792D01" w:rsidRDefault="00AC7974" w:rsidP="00D4091B">
      <w:pPr>
        <w:pStyle w:val="Bezmezer"/>
        <w:spacing w:line="23" w:lineRule="atLeast"/>
        <w:jc w:val="center"/>
        <w:rPr>
          <w:b/>
          <w:sz w:val="44"/>
          <w:szCs w:val="44"/>
        </w:rPr>
      </w:pPr>
      <w:r w:rsidRPr="00792D01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B6D5" w14:textId="77777777" w:rsidR="008F2A6B" w:rsidRPr="00792D01" w:rsidRDefault="008F2A6B" w:rsidP="00D4091B">
      <w:pPr>
        <w:pStyle w:val="Bezmezer"/>
        <w:spacing w:line="23" w:lineRule="atLeast"/>
        <w:jc w:val="center"/>
        <w:rPr>
          <w:b/>
          <w:sz w:val="44"/>
          <w:szCs w:val="44"/>
        </w:rPr>
      </w:pPr>
    </w:p>
    <w:p w14:paraId="4D2AFA79" w14:textId="75ABD0C3" w:rsidR="000902A4" w:rsidRPr="00792D01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792D01">
        <w:rPr>
          <w:b/>
          <w:sz w:val="40"/>
          <w:szCs w:val="40"/>
        </w:rPr>
        <w:t>AKTUALITY</w:t>
      </w:r>
      <w:r w:rsidR="00257EA4" w:rsidRPr="00792D01">
        <w:rPr>
          <w:b/>
          <w:sz w:val="40"/>
          <w:szCs w:val="40"/>
        </w:rPr>
        <w:t xml:space="preserve"> č. </w:t>
      </w:r>
      <w:r w:rsidR="00E335CD">
        <w:rPr>
          <w:b/>
          <w:sz w:val="40"/>
          <w:szCs w:val="40"/>
        </w:rPr>
        <w:t>10</w:t>
      </w:r>
      <w:r w:rsidR="00570D6F" w:rsidRPr="00792D01">
        <w:rPr>
          <w:b/>
          <w:sz w:val="40"/>
          <w:szCs w:val="40"/>
        </w:rPr>
        <w:t>/2021</w:t>
      </w:r>
    </w:p>
    <w:p w14:paraId="308270C0" w14:textId="38C287E7" w:rsidR="004603A3" w:rsidRPr="00792D01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792D01">
        <w:rPr>
          <w:b/>
          <w:sz w:val="28"/>
          <w:szCs w:val="28"/>
        </w:rPr>
        <w:t>Pražského sdružení Jednoty českých právníků</w:t>
      </w:r>
      <w:r w:rsidR="00340A79" w:rsidRPr="00792D01">
        <w:rPr>
          <w:b/>
          <w:sz w:val="28"/>
          <w:szCs w:val="28"/>
        </w:rPr>
        <w:t xml:space="preserve"> (P</w:t>
      </w:r>
      <w:r w:rsidR="00A9276E" w:rsidRPr="00792D01">
        <w:rPr>
          <w:b/>
          <w:sz w:val="28"/>
          <w:szCs w:val="28"/>
        </w:rPr>
        <w:t>ražské sdružení</w:t>
      </w:r>
      <w:r w:rsidR="00340A79" w:rsidRPr="00792D01">
        <w:rPr>
          <w:b/>
          <w:sz w:val="28"/>
          <w:szCs w:val="28"/>
        </w:rPr>
        <w:t xml:space="preserve"> JČP)</w:t>
      </w:r>
    </w:p>
    <w:p w14:paraId="489271EC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0CCDDAD8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792D01" w:rsidRDefault="000902A4" w:rsidP="00D4091B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Vážené kolegyně, vážení kolegové,</w:t>
      </w:r>
    </w:p>
    <w:p w14:paraId="02C7DCE2" w14:textId="36A5E12E" w:rsidR="00284ED5" w:rsidRPr="00792D01" w:rsidRDefault="0057387A" w:rsidP="007D4BF3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ab/>
      </w:r>
      <w:r w:rsidR="00284ED5" w:rsidRPr="00792D01">
        <w:rPr>
          <w:sz w:val="24"/>
          <w:szCs w:val="24"/>
        </w:rPr>
        <w:t>dovolujeme si</w:t>
      </w:r>
      <w:r w:rsidR="00040FDE" w:rsidRPr="00792D01">
        <w:rPr>
          <w:sz w:val="24"/>
          <w:szCs w:val="24"/>
        </w:rPr>
        <w:t xml:space="preserve"> vás</w:t>
      </w:r>
      <w:r w:rsidR="00284ED5" w:rsidRPr="00792D01">
        <w:rPr>
          <w:sz w:val="24"/>
          <w:szCs w:val="24"/>
        </w:rPr>
        <w:t xml:space="preserve"> upozornit a zároveň pozvat </w:t>
      </w:r>
      <w:r w:rsidR="00DB1EE7" w:rsidRPr="00792D01">
        <w:rPr>
          <w:sz w:val="24"/>
          <w:szCs w:val="24"/>
        </w:rPr>
        <w:t>na</w:t>
      </w:r>
      <w:r w:rsidR="00ED47C1" w:rsidRPr="00792D01">
        <w:rPr>
          <w:sz w:val="24"/>
          <w:szCs w:val="24"/>
        </w:rPr>
        <w:t xml:space="preserve"> </w:t>
      </w:r>
      <w:r w:rsidR="00E335CD">
        <w:rPr>
          <w:sz w:val="24"/>
          <w:szCs w:val="24"/>
        </w:rPr>
        <w:t>seminář</w:t>
      </w:r>
      <w:r w:rsidR="00AC3536" w:rsidRPr="00792D01">
        <w:rPr>
          <w:sz w:val="24"/>
          <w:szCs w:val="24"/>
        </w:rPr>
        <w:t xml:space="preserve"> </w:t>
      </w:r>
      <w:r w:rsidR="005338F2" w:rsidRPr="00792D01">
        <w:rPr>
          <w:sz w:val="24"/>
          <w:szCs w:val="24"/>
        </w:rPr>
        <w:t>pořádan</w:t>
      </w:r>
      <w:r w:rsidR="00E335CD">
        <w:rPr>
          <w:sz w:val="24"/>
          <w:szCs w:val="24"/>
        </w:rPr>
        <w:t>ý</w:t>
      </w:r>
      <w:r w:rsidR="005338F2" w:rsidRPr="00792D01">
        <w:rPr>
          <w:sz w:val="24"/>
          <w:szCs w:val="24"/>
        </w:rPr>
        <w:t xml:space="preserve"> Pražským sdružením JČP</w:t>
      </w:r>
      <w:r w:rsidR="00DB1EE7" w:rsidRPr="00792D01">
        <w:rPr>
          <w:sz w:val="24"/>
          <w:szCs w:val="24"/>
        </w:rPr>
        <w:t xml:space="preserve"> v</w:t>
      </w:r>
      <w:r w:rsidR="00AC3536" w:rsidRPr="00792D01">
        <w:rPr>
          <w:sz w:val="24"/>
          <w:szCs w:val="24"/>
        </w:rPr>
        <w:t> </w:t>
      </w:r>
      <w:r w:rsidR="00E335CD">
        <w:rPr>
          <w:sz w:val="24"/>
          <w:szCs w:val="24"/>
        </w:rPr>
        <w:t>prosinci</w:t>
      </w:r>
      <w:r w:rsidR="00040FDE" w:rsidRPr="00792D01">
        <w:rPr>
          <w:sz w:val="24"/>
          <w:szCs w:val="24"/>
        </w:rPr>
        <w:t xml:space="preserve"> </w:t>
      </w:r>
      <w:r w:rsidR="00DB1EE7" w:rsidRPr="00792D01">
        <w:rPr>
          <w:sz w:val="24"/>
          <w:szCs w:val="24"/>
        </w:rPr>
        <w:t>2021</w:t>
      </w:r>
      <w:r w:rsidR="00B3065C" w:rsidRPr="00792D01">
        <w:rPr>
          <w:sz w:val="24"/>
          <w:szCs w:val="24"/>
        </w:rPr>
        <w:t xml:space="preserve"> na téma</w:t>
      </w:r>
      <w:r w:rsidR="001455FF" w:rsidRPr="00792D01">
        <w:rPr>
          <w:sz w:val="24"/>
          <w:szCs w:val="24"/>
        </w:rPr>
        <w:t>:</w:t>
      </w:r>
      <w:r w:rsidR="00284ED5" w:rsidRPr="00792D01">
        <w:rPr>
          <w:sz w:val="24"/>
          <w:szCs w:val="24"/>
        </w:rPr>
        <w:t xml:space="preserve"> </w:t>
      </w:r>
    </w:p>
    <w:p w14:paraId="0389AAFB" w14:textId="77777777" w:rsidR="00B3065C" w:rsidRPr="00792D01" w:rsidRDefault="00B3065C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875F6DC" w14:textId="4C1A6BA0" w:rsidR="00B3065C" w:rsidRPr="007D4BF3" w:rsidRDefault="00E335CD" w:rsidP="00E335CD">
      <w:pPr>
        <w:pStyle w:val="Bezmezer"/>
        <w:spacing w:line="23" w:lineRule="atLeast"/>
        <w:jc w:val="both"/>
        <w:rPr>
          <w:b/>
          <w:bCs/>
          <w:sz w:val="32"/>
          <w:szCs w:val="32"/>
        </w:rPr>
      </w:pPr>
      <w:r w:rsidRPr="007D4BF3">
        <w:rPr>
          <w:b/>
          <w:bCs/>
          <w:sz w:val="32"/>
          <w:szCs w:val="32"/>
        </w:rPr>
        <w:t xml:space="preserve">Evidence skutečných majitelů </w:t>
      </w:r>
    </w:p>
    <w:p w14:paraId="19092BF1" w14:textId="1AC62F8C" w:rsidR="00B3065C" w:rsidRPr="00792D01" w:rsidRDefault="00E335CD" w:rsidP="00AC3536">
      <w:pPr>
        <w:pStyle w:val="Bezmezer"/>
        <w:tabs>
          <w:tab w:val="left" w:pos="2390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Seminář (kód 1021) se uskuteční</w:t>
      </w:r>
    </w:p>
    <w:p w14:paraId="13A57366" w14:textId="42C5A8A5" w:rsidR="00F008AF" w:rsidRPr="00792D01" w:rsidRDefault="00E335CD" w:rsidP="00B3065C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 </w:t>
      </w:r>
    </w:p>
    <w:p w14:paraId="462417E2" w14:textId="56297788" w:rsidR="00B3065C" w:rsidRPr="00792D01" w:rsidRDefault="00E335CD" w:rsidP="00E335CD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prezenčně</w:t>
      </w:r>
    </w:p>
    <w:p w14:paraId="67C88620" w14:textId="357A9A4F" w:rsidR="00B3065C" w:rsidRPr="00792D01" w:rsidRDefault="00B3065C" w:rsidP="00B3065C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792D01">
        <w:rPr>
          <w:rFonts w:eastAsia="Times New Roman"/>
          <w:b/>
          <w:bCs/>
          <w:sz w:val="28"/>
          <w:szCs w:val="28"/>
          <w:lang w:eastAsia="cs-CZ"/>
        </w:rPr>
        <w:t>v pondělí 1</w:t>
      </w:r>
      <w:r w:rsidR="00E335CD">
        <w:rPr>
          <w:rFonts w:eastAsia="Times New Roman"/>
          <w:b/>
          <w:bCs/>
          <w:sz w:val="28"/>
          <w:szCs w:val="28"/>
          <w:lang w:eastAsia="cs-CZ"/>
        </w:rPr>
        <w:t>3</w:t>
      </w:r>
      <w:r w:rsidRPr="00792D01">
        <w:rPr>
          <w:rFonts w:eastAsia="Times New Roman"/>
          <w:b/>
          <w:bCs/>
          <w:sz w:val="28"/>
          <w:szCs w:val="28"/>
          <w:lang w:eastAsia="cs-CZ"/>
        </w:rPr>
        <w:t>.</w:t>
      </w:r>
      <w:r w:rsidR="00792D01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E335CD">
        <w:rPr>
          <w:rFonts w:eastAsia="Times New Roman"/>
          <w:b/>
          <w:bCs/>
          <w:sz w:val="28"/>
          <w:szCs w:val="28"/>
          <w:lang w:eastAsia="cs-CZ"/>
        </w:rPr>
        <w:t>prosince</w:t>
      </w:r>
      <w:r w:rsidRPr="00792D01">
        <w:rPr>
          <w:rFonts w:eastAsia="Times New Roman"/>
          <w:b/>
          <w:bCs/>
          <w:sz w:val="28"/>
          <w:szCs w:val="28"/>
          <w:lang w:eastAsia="cs-CZ"/>
        </w:rPr>
        <w:t xml:space="preserve"> 2021</w:t>
      </w:r>
    </w:p>
    <w:p w14:paraId="4B6C80AD" w14:textId="4861CD39" w:rsidR="00B3065C" w:rsidRPr="00792D01" w:rsidRDefault="00B3065C" w:rsidP="00B3065C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>(</w:t>
      </w:r>
      <w:r w:rsidRPr="00792D01">
        <w:rPr>
          <w:rFonts w:eastAsia="Times New Roman"/>
        </w:rPr>
        <w:t xml:space="preserve">od </w:t>
      </w:r>
      <w:r w:rsidR="00E335CD">
        <w:rPr>
          <w:rFonts w:eastAsia="Times New Roman"/>
        </w:rPr>
        <w:t>9</w:t>
      </w:r>
      <w:r w:rsidRPr="00792D01">
        <w:rPr>
          <w:rFonts w:eastAsia="Times New Roman"/>
        </w:rPr>
        <w:t>:00 do 1</w:t>
      </w:r>
      <w:r w:rsidR="00E335CD">
        <w:rPr>
          <w:rFonts w:eastAsia="Times New Roman"/>
        </w:rPr>
        <w:t>4</w:t>
      </w:r>
      <w:r w:rsidRPr="00792D01">
        <w:rPr>
          <w:rFonts w:eastAsia="Times New Roman"/>
        </w:rPr>
        <w:t>:00)</w:t>
      </w:r>
    </w:p>
    <w:p w14:paraId="6ACDC474" w14:textId="77777777" w:rsidR="00B3065C" w:rsidRPr="00792D01" w:rsidRDefault="00B3065C" w:rsidP="00B3065C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68E9EB07" w14:textId="4D0E2B0D" w:rsidR="007D4BF3" w:rsidRDefault="007D4BF3" w:rsidP="007D4BF3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7D4BF3">
        <w:rPr>
          <w:rFonts w:eastAsia="Times New Roman"/>
          <w:sz w:val="24"/>
          <w:szCs w:val="24"/>
        </w:rPr>
        <w:t xml:space="preserve">Přednášející: </w:t>
      </w:r>
      <w:r w:rsidRPr="007D4BF3">
        <w:rPr>
          <w:rFonts w:eastAsia="Times New Roman"/>
          <w:b/>
          <w:bCs/>
          <w:sz w:val="24"/>
          <w:szCs w:val="24"/>
        </w:rPr>
        <w:t>JUDr. Petr Čech, LL.M., Ph.D</w:t>
      </w:r>
      <w:r w:rsidRPr="007D4BF3">
        <w:rPr>
          <w:rFonts w:eastAsia="Times New Roman"/>
          <w:sz w:val="24"/>
          <w:szCs w:val="24"/>
        </w:rPr>
        <w:t xml:space="preserve">. </w:t>
      </w:r>
    </w:p>
    <w:p w14:paraId="49BCCD97" w14:textId="3B4BE055" w:rsidR="00B3065C" w:rsidRPr="007D4BF3" w:rsidRDefault="007D4BF3" w:rsidP="007D4BF3">
      <w:pPr>
        <w:spacing w:after="0" w:line="249" w:lineRule="auto"/>
        <w:ind w:left="-5" w:firstLine="1281"/>
        <w:jc w:val="both"/>
        <w:rPr>
          <w:rFonts w:eastAsia="Times New Roman"/>
          <w:sz w:val="24"/>
          <w:szCs w:val="24"/>
        </w:rPr>
      </w:pPr>
      <w:r w:rsidRPr="007D4BF3">
        <w:rPr>
          <w:rFonts w:eastAsia="Times New Roman"/>
          <w:sz w:val="24"/>
          <w:szCs w:val="24"/>
        </w:rPr>
        <w:t>katedra obchodního práva, Právnická fakulta UK</w:t>
      </w:r>
    </w:p>
    <w:p w14:paraId="6B27EEE6" w14:textId="77777777" w:rsidR="00B3065C" w:rsidRPr="00792D01" w:rsidRDefault="00B3065C" w:rsidP="007D4BF3">
      <w:pPr>
        <w:spacing w:after="0" w:line="249" w:lineRule="auto"/>
        <w:ind w:left="-5" w:hanging="10"/>
        <w:rPr>
          <w:rFonts w:eastAsia="Times New Roman"/>
        </w:rPr>
      </w:pPr>
    </w:p>
    <w:p w14:paraId="5C4FEA0F" w14:textId="11812724" w:rsidR="007D4BF3" w:rsidRPr="00F91E6D" w:rsidRDefault="007D4BF3" w:rsidP="007D4BF3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7D4BF3">
        <w:rPr>
          <w:rFonts w:eastAsia="Times New Roman"/>
          <w:sz w:val="24"/>
          <w:szCs w:val="24"/>
        </w:rPr>
        <w:t>Seminář se bude konat v přednáškovém sále Justiční akademie, Hybernská 1006/18, Nové Město, 110 00 Praha 1, v I. poschodí ve spolupráci s Justiční akademií.</w:t>
      </w:r>
      <w:r w:rsidRPr="007D4BF3">
        <w:rPr>
          <w:rFonts w:eastAsia="Times New Roman"/>
          <w:sz w:val="24"/>
          <w:szCs w:val="24"/>
        </w:rPr>
        <w:t xml:space="preserve"> </w:t>
      </w:r>
      <w:r w:rsidRPr="00F91E6D">
        <w:rPr>
          <w:rFonts w:eastAsia="Times New Roman"/>
          <w:sz w:val="24"/>
          <w:szCs w:val="24"/>
        </w:rPr>
        <w:t xml:space="preserve">Současně </w:t>
      </w:r>
      <w:r w:rsidR="0015642C">
        <w:rPr>
          <w:rFonts w:eastAsia="Times New Roman"/>
          <w:sz w:val="24"/>
          <w:szCs w:val="24"/>
        </w:rPr>
        <w:t>bude</w:t>
      </w:r>
      <w:r>
        <w:rPr>
          <w:rFonts w:eastAsia="Times New Roman"/>
          <w:sz w:val="24"/>
          <w:szCs w:val="24"/>
        </w:rPr>
        <w:t xml:space="preserve"> </w:t>
      </w:r>
      <w:r w:rsidRPr="00F91E6D">
        <w:rPr>
          <w:rFonts w:eastAsia="Times New Roman"/>
          <w:sz w:val="24"/>
          <w:szCs w:val="24"/>
        </w:rPr>
        <w:t xml:space="preserve">seminář </w:t>
      </w:r>
      <w:r w:rsidR="0015642C" w:rsidRPr="0015642C">
        <w:rPr>
          <w:rFonts w:eastAsia="Times New Roman"/>
          <w:b/>
          <w:bCs/>
          <w:sz w:val="24"/>
          <w:szCs w:val="24"/>
        </w:rPr>
        <w:t>on-line</w:t>
      </w:r>
      <w:r w:rsidRPr="00F91E6D">
        <w:rPr>
          <w:rFonts w:eastAsia="Times New Roman"/>
          <w:sz w:val="24"/>
          <w:szCs w:val="24"/>
        </w:rPr>
        <w:t>.</w:t>
      </w:r>
    </w:p>
    <w:p w14:paraId="6C70C615" w14:textId="00D32542" w:rsidR="00E335CD" w:rsidRPr="007D4BF3" w:rsidRDefault="00E335CD" w:rsidP="007D4BF3">
      <w:pPr>
        <w:spacing w:after="0" w:line="249" w:lineRule="auto"/>
        <w:ind w:left="-5" w:hanging="10"/>
        <w:rPr>
          <w:rFonts w:eastAsia="Times New Roman"/>
          <w:sz w:val="24"/>
          <w:szCs w:val="24"/>
        </w:rPr>
      </w:pPr>
    </w:p>
    <w:p w14:paraId="5B060FD1" w14:textId="77777777" w:rsidR="00E335CD" w:rsidRPr="007D4BF3" w:rsidRDefault="00E335CD" w:rsidP="007D4BF3">
      <w:pPr>
        <w:jc w:val="both"/>
        <w:rPr>
          <w:sz w:val="24"/>
          <w:szCs w:val="24"/>
        </w:rPr>
      </w:pPr>
      <w:r w:rsidRPr="007D4BF3">
        <w:rPr>
          <w:sz w:val="24"/>
          <w:szCs w:val="24"/>
        </w:rPr>
        <w:t xml:space="preserve">Cílem semináře je seznámit jeho účastníky se zásadními změnami, které v právní úpravě skutečných majitelů a jejich evidence přinesl evidujícím i povinným osobám, ale i samotným skutečným majitelům a dalším subjektům, zákon č. 37/2021 Sb., o evidenci skutečných majitelů, a doprovodná novela řady právních předpisů č. 527/2020 Sb. s účinností od 1. června 2021. </w:t>
      </w:r>
    </w:p>
    <w:p w14:paraId="12999B2C" w14:textId="77777777" w:rsidR="00E335CD" w:rsidRPr="007D4BF3" w:rsidRDefault="00E335CD" w:rsidP="007D4BF3">
      <w:pPr>
        <w:spacing w:after="0"/>
        <w:rPr>
          <w:b/>
          <w:bCs/>
          <w:sz w:val="24"/>
          <w:szCs w:val="24"/>
        </w:rPr>
      </w:pPr>
      <w:r w:rsidRPr="007D4BF3">
        <w:rPr>
          <w:b/>
          <w:bCs/>
          <w:sz w:val="24"/>
          <w:szCs w:val="24"/>
        </w:rPr>
        <w:t>Osnova:</w:t>
      </w:r>
    </w:p>
    <w:p w14:paraId="29E29D16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160" w:line="256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nové vymezení skutečného majitele (s důrazem na obchodní korporace)</w:t>
      </w:r>
    </w:p>
    <w:p w14:paraId="75B10E02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160" w:line="256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nové sankce za nezapsání skutečného majitele do evidence (včetně civilních – nevymahatelnost smluv k zakrytí skutečného majitele, sistace hlasovacích práv, zákaz výplaty prospěchu / zánik práva na výplatu)</w:t>
      </w:r>
    </w:p>
    <w:p w14:paraId="24736BB3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160" w:line="256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obsah povinnosti evidujících osob (obchodních korporací) získat a průběžně zaznamenávat aktuální údaje ke zjištění a ověření totožnosti skutečného majitele</w:t>
      </w:r>
    </w:p>
    <w:p w14:paraId="7AF76700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160" w:line="256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povinnost součinnosti skutečných majitelů a dalších osob/povinnost povinných osob upozornit na zjištěné nesrovnalosti/důsledky porušení těchto povinností</w:t>
      </w:r>
    </w:p>
    <w:p w14:paraId="003754F4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160" w:line="256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zápis do evidence rejstříkovým soudem/přímý zápis do evidence notářem</w:t>
      </w:r>
    </w:p>
    <w:p w14:paraId="65C2C21F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160" w:line="256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automatický průpis skutečností zapsaných do veřejného rejstříku/evidence u jiných osob</w:t>
      </w:r>
    </w:p>
    <w:p w14:paraId="7B9E02EA" w14:textId="77777777" w:rsidR="00E335CD" w:rsidRPr="007D4BF3" w:rsidRDefault="00E335CD" w:rsidP="007D4BF3">
      <w:pPr>
        <w:pStyle w:val="Odstavecseseznamem"/>
        <w:numPr>
          <w:ilvl w:val="0"/>
          <w:numId w:val="36"/>
        </w:numPr>
        <w:spacing w:after="0" w:line="257" w:lineRule="auto"/>
        <w:ind w:left="709" w:hanging="425"/>
        <w:jc w:val="both"/>
        <w:rPr>
          <w:sz w:val="24"/>
          <w:szCs w:val="24"/>
        </w:rPr>
      </w:pPr>
      <w:r w:rsidRPr="007D4BF3">
        <w:rPr>
          <w:sz w:val="24"/>
          <w:szCs w:val="24"/>
        </w:rPr>
        <w:t>přechodná ustanovení k nové úpravě.</w:t>
      </w:r>
    </w:p>
    <w:p w14:paraId="7F0A62CA" w14:textId="77777777" w:rsidR="00AC3536" w:rsidRPr="007D4BF3" w:rsidRDefault="00AC3536" w:rsidP="007D4BF3">
      <w:pPr>
        <w:pStyle w:val="Bezmezer"/>
        <w:spacing w:line="23" w:lineRule="atLeast"/>
        <w:jc w:val="both"/>
        <w:rPr>
          <w:sz w:val="24"/>
          <w:szCs w:val="24"/>
        </w:rPr>
      </w:pPr>
    </w:p>
    <w:p w14:paraId="6B94E684" w14:textId="77777777" w:rsidR="00AC3536" w:rsidRPr="00792D01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4AC62DE" w14:textId="4C7CD219" w:rsidR="00C479E1" w:rsidRPr="00792D01" w:rsidRDefault="00AC7974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Případné dot</w:t>
      </w:r>
      <w:r w:rsidR="001A4F53" w:rsidRPr="00792D01">
        <w:rPr>
          <w:sz w:val="24"/>
          <w:szCs w:val="24"/>
        </w:rPr>
        <w:t xml:space="preserve">azy k přednášenému tématu </w:t>
      </w:r>
      <w:r w:rsidR="005A1ED7" w:rsidRPr="00792D01">
        <w:rPr>
          <w:sz w:val="24"/>
          <w:szCs w:val="24"/>
        </w:rPr>
        <w:t xml:space="preserve">můžete napsat i předem na adresu </w:t>
      </w:r>
      <w:hyperlink r:id="rId9" w:history="1">
        <w:r w:rsidR="005A1ED7" w:rsidRPr="00792D01">
          <w:rPr>
            <w:rStyle w:val="Hypertextovodkaz"/>
            <w:sz w:val="24"/>
            <w:szCs w:val="24"/>
          </w:rPr>
          <w:t>baresova.eva@seznam.cz</w:t>
        </w:r>
      </w:hyperlink>
      <w:r w:rsidR="005A1ED7" w:rsidRPr="00792D01">
        <w:rPr>
          <w:sz w:val="24"/>
          <w:szCs w:val="24"/>
        </w:rPr>
        <w:t>. Dotazy budou předány přednášející</w:t>
      </w:r>
      <w:r w:rsidR="00271A9A" w:rsidRPr="00792D01">
        <w:rPr>
          <w:sz w:val="24"/>
          <w:szCs w:val="24"/>
        </w:rPr>
        <w:t>mu</w:t>
      </w:r>
      <w:r w:rsidR="005A1ED7" w:rsidRPr="00792D01">
        <w:rPr>
          <w:sz w:val="24"/>
          <w:szCs w:val="24"/>
        </w:rPr>
        <w:t>.</w:t>
      </w:r>
      <w:r w:rsidR="001A4F53" w:rsidRPr="00792D01">
        <w:rPr>
          <w:sz w:val="24"/>
          <w:szCs w:val="24"/>
        </w:rPr>
        <w:t xml:space="preserve"> </w:t>
      </w:r>
      <w:r w:rsidR="005A1ED7" w:rsidRPr="00792D01">
        <w:rPr>
          <w:sz w:val="24"/>
          <w:szCs w:val="24"/>
        </w:rPr>
        <w:t xml:space="preserve"> </w:t>
      </w:r>
    </w:p>
    <w:p w14:paraId="1459DF9A" w14:textId="236C1F10" w:rsidR="001A4F53" w:rsidRPr="00792D01" w:rsidRDefault="001A4F53" w:rsidP="00D4091B">
      <w:pPr>
        <w:pStyle w:val="Bezmezer"/>
        <w:spacing w:line="23" w:lineRule="atLeast"/>
        <w:rPr>
          <w:sz w:val="24"/>
          <w:szCs w:val="24"/>
        </w:rPr>
      </w:pPr>
    </w:p>
    <w:p w14:paraId="46776493" w14:textId="77777777" w:rsidR="00284D88" w:rsidRPr="00792D01" w:rsidRDefault="00284D88" w:rsidP="00284D88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Souhrnné informace lze získat na stránkách: </w:t>
      </w:r>
      <w:hyperlink r:id="rId10" w:history="1">
        <w:r w:rsidRPr="00792D01">
          <w:rPr>
            <w:rStyle w:val="Hypertextovodkaz"/>
            <w:sz w:val="24"/>
            <w:szCs w:val="24"/>
          </w:rPr>
          <w:t>www.jednotaceskychpravniku.cz</w:t>
        </w:r>
      </w:hyperlink>
    </w:p>
    <w:p w14:paraId="779D70F6" w14:textId="7EDE5F60" w:rsidR="00AC3536" w:rsidRPr="00792D01" w:rsidRDefault="00AC3536" w:rsidP="00D4091B">
      <w:pPr>
        <w:pStyle w:val="Bezmezer"/>
        <w:spacing w:line="23" w:lineRule="atLeast"/>
        <w:rPr>
          <w:sz w:val="24"/>
          <w:szCs w:val="24"/>
        </w:rPr>
      </w:pPr>
    </w:p>
    <w:p w14:paraId="33FDD7C4" w14:textId="77777777" w:rsidR="00792D01" w:rsidRPr="00792D01" w:rsidRDefault="00792D01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792DBF1" w:rsidR="003F713A" w:rsidRPr="00792D01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792D01">
        <w:rPr>
          <w:b/>
          <w:bCs/>
          <w:sz w:val="28"/>
          <w:szCs w:val="28"/>
        </w:rPr>
        <w:t>Přihlásit se na semináře</w:t>
      </w:r>
      <w:r w:rsidR="00270FE7" w:rsidRPr="00792D01">
        <w:rPr>
          <w:b/>
          <w:bCs/>
          <w:sz w:val="28"/>
          <w:szCs w:val="28"/>
        </w:rPr>
        <w:t xml:space="preserve">, přednášky </w:t>
      </w:r>
      <w:r w:rsidRPr="00792D01">
        <w:rPr>
          <w:b/>
          <w:bCs/>
          <w:sz w:val="28"/>
          <w:szCs w:val="28"/>
        </w:rPr>
        <w:t>je možné</w:t>
      </w:r>
    </w:p>
    <w:p w14:paraId="7F547AD0" w14:textId="0010C1F3" w:rsidR="003F713A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pomocí formuláře na našich webových stránkách: </w:t>
      </w:r>
      <w:hyperlink r:id="rId11" w:history="1">
        <w:r w:rsidRPr="00792D01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792D01">
          <w:rPr>
            <w:rStyle w:val="Hypertextovodkaz"/>
            <w:sz w:val="24"/>
            <w:szCs w:val="24"/>
          </w:rPr>
          <w:t>jcppraha</w:t>
        </w:r>
        <w:r w:rsidR="00AC7974" w:rsidRPr="00792D01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792D01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792D01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792D01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792D01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792D01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792D01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792D01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92D01">
              <w:rPr>
                <w:b/>
                <w:bCs/>
                <w:sz w:val="24"/>
                <w:szCs w:val="24"/>
              </w:rPr>
              <w:t>Odpolední p</w:t>
            </w:r>
            <w:r w:rsidR="00F06978" w:rsidRPr="00792D01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792D01" w14:paraId="34EF271F" w14:textId="77777777" w:rsidTr="00A336B3">
        <w:tc>
          <w:tcPr>
            <w:tcW w:w="3206" w:type="dxa"/>
          </w:tcPr>
          <w:p w14:paraId="04593336" w14:textId="1C1B1AB9" w:rsidR="00F06978" w:rsidRPr="00792D01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0826F83D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1500 Kč</w:t>
            </w:r>
          </w:p>
        </w:tc>
        <w:tc>
          <w:tcPr>
            <w:tcW w:w="3369" w:type="dxa"/>
          </w:tcPr>
          <w:p w14:paraId="5878FF83" w14:textId="234FDB20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400 Kč</w:t>
            </w:r>
          </w:p>
        </w:tc>
      </w:tr>
      <w:tr w:rsidR="00F06978" w:rsidRPr="00792D01" w14:paraId="626BFF4E" w14:textId="77777777" w:rsidTr="00865BDD">
        <w:tc>
          <w:tcPr>
            <w:tcW w:w="3206" w:type="dxa"/>
          </w:tcPr>
          <w:p w14:paraId="55BCA4A1" w14:textId="62A340D7" w:rsidR="00F06978" w:rsidRPr="00792D01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546A6DC9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900 Kč</w:t>
            </w:r>
          </w:p>
        </w:tc>
        <w:tc>
          <w:tcPr>
            <w:tcW w:w="3369" w:type="dxa"/>
          </w:tcPr>
          <w:p w14:paraId="69DD1B44" w14:textId="77BD47F7" w:rsidR="00F06978" w:rsidRPr="00792D01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792D01">
              <w:rPr>
                <w:sz w:val="24"/>
                <w:szCs w:val="24"/>
              </w:rPr>
              <w:t>200 Kč</w:t>
            </w:r>
          </w:p>
        </w:tc>
      </w:tr>
    </w:tbl>
    <w:p w14:paraId="6BBED1B1" w14:textId="71C189B7" w:rsidR="000B1713" w:rsidRPr="00792D01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792D01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792D01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792D01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Úhradu účastnického poplatku lze provést</w:t>
      </w:r>
    </w:p>
    <w:p w14:paraId="466540A5" w14:textId="77777777" w:rsidR="005368B9" w:rsidRPr="00792D01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a)</w:t>
      </w:r>
      <w:r w:rsidRPr="00792D01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792D01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b)</w:t>
      </w:r>
      <w:r w:rsidRPr="00792D01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792D01">
        <w:rPr>
          <w:b/>
          <w:bCs/>
          <w:sz w:val="24"/>
          <w:szCs w:val="24"/>
        </w:rPr>
        <w:t>název, sídlo, IČO, DIČ plátce, bankovní spojení</w:t>
      </w:r>
      <w:r w:rsidRPr="00792D01">
        <w:rPr>
          <w:sz w:val="24"/>
          <w:szCs w:val="24"/>
        </w:rPr>
        <w:t>, nebo</w:t>
      </w:r>
    </w:p>
    <w:p w14:paraId="5390183D" w14:textId="22F1647A" w:rsidR="005368B9" w:rsidRPr="00792D01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792D01">
        <w:rPr>
          <w:sz w:val="24"/>
          <w:szCs w:val="24"/>
        </w:rPr>
        <w:t>c)</w:t>
      </w:r>
      <w:r w:rsidRPr="00792D01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792D01">
        <w:rPr>
          <w:b/>
          <w:sz w:val="24"/>
          <w:szCs w:val="24"/>
        </w:rPr>
        <w:t>106 231 472/0300</w:t>
      </w:r>
      <w:r w:rsidRPr="00792D01">
        <w:rPr>
          <w:sz w:val="24"/>
          <w:szCs w:val="24"/>
        </w:rPr>
        <w:t xml:space="preserve">, </w:t>
      </w:r>
      <w:proofErr w:type="spellStart"/>
      <w:r w:rsidRPr="00792D01">
        <w:rPr>
          <w:b/>
          <w:bCs/>
          <w:sz w:val="24"/>
          <w:szCs w:val="24"/>
        </w:rPr>
        <w:t>konst</w:t>
      </w:r>
      <w:proofErr w:type="spellEnd"/>
      <w:r w:rsidRPr="00792D01">
        <w:rPr>
          <w:b/>
          <w:bCs/>
          <w:sz w:val="24"/>
          <w:szCs w:val="24"/>
        </w:rPr>
        <w:t>. symbol 0308</w:t>
      </w:r>
      <w:r w:rsidRPr="00792D01">
        <w:rPr>
          <w:sz w:val="24"/>
          <w:szCs w:val="24"/>
        </w:rPr>
        <w:t xml:space="preserve">, </w:t>
      </w:r>
      <w:r w:rsidRPr="00792D01">
        <w:rPr>
          <w:b/>
          <w:sz w:val="24"/>
          <w:szCs w:val="24"/>
        </w:rPr>
        <w:t xml:space="preserve">variabilní symbol </w:t>
      </w:r>
      <w:r w:rsidRPr="00792D01">
        <w:rPr>
          <w:sz w:val="24"/>
          <w:szCs w:val="24"/>
        </w:rPr>
        <w:t xml:space="preserve">je vždy </w:t>
      </w:r>
      <w:r w:rsidRPr="00792D01">
        <w:rPr>
          <w:b/>
          <w:sz w:val="24"/>
          <w:szCs w:val="24"/>
        </w:rPr>
        <w:t>kód příslušné vzdělávací akce</w:t>
      </w:r>
      <w:r w:rsidRPr="00792D01">
        <w:rPr>
          <w:sz w:val="24"/>
          <w:szCs w:val="24"/>
        </w:rPr>
        <w:t xml:space="preserve"> (např. 521apod.) a ve zprávě pro příjemce platby nutno</w:t>
      </w:r>
      <w:r w:rsidR="00F61B61" w:rsidRPr="00792D01">
        <w:rPr>
          <w:sz w:val="24"/>
          <w:szCs w:val="24"/>
        </w:rPr>
        <w:t xml:space="preserve"> u</w:t>
      </w:r>
      <w:r w:rsidR="00F06978" w:rsidRPr="00792D01">
        <w:rPr>
          <w:sz w:val="24"/>
          <w:szCs w:val="24"/>
        </w:rPr>
        <w:t>v</w:t>
      </w:r>
      <w:r w:rsidR="00F61B61" w:rsidRPr="00792D01">
        <w:rPr>
          <w:sz w:val="24"/>
          <w:szCs w:val="24"/>
        </w:rPr>
        <w:t>ést</w:t>
      </w:r>
      <w:r w:rsidRPr="00792D01">
        <w:rPr>
          <w:sz w:val="24"/>
          <w:szCs w:val="24"/>
        </w:rPr>
        <w:t xml:space="preserve"> </w:t>
      </w:r>
      <w:r w:rsidRPr="00792D01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792D01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792D01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792D01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792D01">
        <w:rPr>
          <w:rFonts w:eastAsia="Times New Roman"/>
          <w:sz w:val="24"/>
          <w:szCs w:val="24"/>
          <w:lang w:eastAsia="cs-CZ"/>
        </w:rPr>
        <w:t>vzdělávacích akcích</w:t>
      </w:r>
      <w:r w:rsidRPr="00792D01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792D01">
        <w:rPr>
          <w:rFonts w:eastAsia="Times New Roman"/>
          <w:sz w:val="24"/>
          <w:szCs w:val="24"/>
          <w:lang w:eastAsia="cs-CZ"/>
        </w:rPr>
        <w:t> </w:t>
      </w:r>
      <w:r w:rsidRPr="00792D01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792D01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122093A5" w:rsidR="005338F2" w:rsidRPr="00792D01" w:rsidRDefault="005338F2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792D01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792D01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792D01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792D01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92D01">
        <w:rPr>
          <w:rFonts w:ascii="Times New Roman" w:hAnsi="Times New Roman" w:cs="Times New Roman"/>
          <w:sz w:val="24"/>
          <w:szCs w:val="24"/>
        </w:rPr>
        <w:t xml:space="preserve"> se slevou </w:t>
      </w:r>
      <w:proofErr w:type="gramStart"/>
      <w:r w:rsidRPr="00792D01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792D01">
        <w:rPr>
          <w:rFonts w:ascii="Times New Roman" w:hAnsi="Times New Roman" w:cs="Times New Roman"/>
          <w:sz w:val="24"/>
          <w:szCs w:val="24"/>
        </w:rPr>
        <w:t xml:space="preserve">. Tuto slevu může účastník uplatnit při objednávce knihy na e-shopu </w:t>
      </w:r>
      <w:proofErr w:type="spellStart"/>
      <w:r w:rsidRPr="00792D01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792D01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792D01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792D01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792D01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792D01">
        <w:rPr>
          <w:rFonts w:ascii="Times New Roman" w:hAnsi="Times New Roman" w:cs="Times New Roman"/>
          <w:b/>
          <w:bCs/>
          <w:sz w:val="24"/>
          <w:szCs w:val="24"/>
        </w:rPr>
        <w:t>JCP2021</w:t>
      </w:r>
      <w:r w:rsidR="00F61B61" w:rsidRPr="00792D01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792D01" w:rsidRDefault="00DB1EE7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792D01" w:rsidRDefault="00DB1EE7" w:rsidP="00D4091B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792D01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D01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792D01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792D01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792D01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792D01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792D01">
        <w:rPr>
          <w:rFonts w:ascii="Times New Roman" w:hAnsi="Times New Roman" w:cs="Times New Roman"/>
        </w:rPr>
        <w:t xml:space="preserve"> </w:t>
      </w:r>
      <w:r w:rsidR="00F61B61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792D01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792D01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792D01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792D01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792D01">
        <w:rPr>
          <w:rFonts w:ascii="Times New Roman" w:hAnsi="Times New Roman" w:cs="Times New Roman"/>
        </w:rPr>
        <w:t xml:space="preserve">) </w:t>
      </w:r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792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792D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792D01" w:rsidRDefault="00054760" w:rsidP="00D4091B">
      <w:pPr>
        <w:pStyle w:val="Bezmezer"/>
        <w:spacing w:line="23" w:lineRule="atLeast"/>
        <w:rPr>
          <w:sz w:val="24"/>
          <w:szCs w:val="24"/>
        </w:rPr>
      </w:pPr>
    </w:p>
    <w:p w14:paraId="06BC59D3" w14:textId="11C2CC9A" w:rsidR="00B94AA7" w:rsidRPr="00792D01" w:rsidRDefault="003F713A" w:rsidP="00D4091B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792D01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JUDr.</w:t>
      </w:r>
      <w:r w:rsidR="00B94AA7" w:rsidRPr="00792D01">
        <w:rPr>
          <w:sz w:val="24"/>
          <w:szCs w:val="24"/>
        </w:rPr>
        <w:t xml:space="preserve"> Eva Barešová</w:t>
      </w:r>
      <w:r w:rsidR="008F71CF" w:rsidRPr="00792D01">
        <w:rPr>
          <w:sz w:val="24"/>
          <w:szCs w:val="24"/>
        </w:rPr>
        <w:t>,</w:t>
      </w:r>
      <w:r w:rsidRPr="00792D01">
        <w:rPr>
          <w:sz w:val="24"/>
          <w:szCs w:val="24"/>
        </w:rPr>
        <w:t xml:space="preserve"> tel. 737</w:t>
      </w:r>
      <w:r w:rsidR="00B94AA7" w:rsidRPr="00792D01">
        <w:rPr>
          <w:sz w:val="24"/>
          <w:szCs w:val="24"/>
        </w:rPr>
        <w:t> </w:t>
      </w:r>
      <w:r w:rsidRPr="00792D01">
        <w:rPr>
          <w:sz w:val="24"/>
          <w:szCs w:val="24"/>
        </w:rPr>
        <w:t>2</w:t>
      </w:r>
      <w:r w:rsidR="00B94AA7" w:rsidRPr="00792D01">
        <w:rPr>
          <w:sz w:val="24"/>
          <w:szCs w:val="24"/>
        </w:rPr>
        <w:t xml:space="preserve">70 494, </w:t>
      </w:r>
      <w:hyperlink r:id="rId15" w:history="1">
        <w:r w:rsidR="00AC7974" w:rsidRPr="00792D01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792D01" w:rsidRDefault="003F713A" w:rsidP="00D4091B">
      <w:pPr>
        <w:pStyle w:val="Bezmezer"/>
        <w:numPr>
          <w:ilvl w:val="0"/>
          <w:numId w:val="5"/>
        </w:numPr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Hana Kafková, tel. 720 406</w:t>
      </w:r>
      <w:r w:rsidR="005368B9" w:rsidRPr="00792D01">
        <w:rPr>
          <w:sz w:val="24"/>
          <w:szCs w:val="24"/>
        </w:rPr>
        <w:t> </w:t>
      </w:r>
      <w:r w:rsidRPr="00792D01">
        <w:rPr>
          <w:sz w:val="24"/>
          <w:szCs w:val="24"/>
        </w:rPr>
        <w:t>536</w:t>
      </w:r>
    </w:p>
    <w:p w14:paraId="1DB537F1" w14:textId="77777777" w:rsidR="005368B9" w:rsidRPr="00792D01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19D1F6FB" w14:textId="700AA540" w:rsidR="00CA1AB1" w:rsidRPr="00792D01" w:rsidRDefault="00B94AA7">
      <w:pPr>
        <w:pStyle w:val="Bezmezer"/>
        <w:spacing w:line="23" w:lineRule="atLeast"/>
        <w:rPr>
          <w:sz w:val="24"/>
          <w:szCs w:val="24"/>
        </w:rPr>
      </w:pPr>
      <w:r w:rsidRPr="00792D01">
        <w:rPr>
          <w:sz w:val="24"/>
          <w:szCs w:val="24"/>
        </w:rPr>
        <w:t>Za P</w:t>
      </w:r>
      <w:r w:rsidR="005263AB" w:rsidRPr="00792D01">
        <w:rPr>
          <w:sz w:val="24"/>
          <w:szCs w:val="24"/>
        </w:rPr>
        <w:t>ražské sdružení</w:t>
      </w:r>
      <w:r w:rsidRPr="00792D01">
        <w:rPr>
          <w:sz w:val="24"/>
          <w:szCs w:val="24"/>
        </w:rPr>
        <w:t xml:space="preserve"> JČP:</w:t>
      </w:r>
      <w:r w:rsidR="00D4091B" w:rsidRPr="00792D01">
        <w:rPr>
          <w:sz w:val="24"/>
          <w:szCs w:val="24"/>
        </w:rPr>
        <w:t xml:space="preserve"> </w:t>
      </w:r>
      <w:r w:rsidRPr="00792D01">
        <w:rPr>
          <w:sz w:val="24"/>
          <w:szCs w:val="24"/>
        </w:rPr>
        <w:t>JUDr. Eva Barešová</w:t>
      </w:r>
      <w:r w:rsidR="00D4091B" w:rsidRPr="00792D01">
        <w:rPr>
          <w:sz w:val="24"/>
          <w:szCs w:val="24"/>
        </w:rPr>
        <w:t xml:space="preserve">, </w:t>
      </w:r>
      <w:r w:rsidR="007D4BF3">
        <w:rPr>
          <w:sz w:val="24"/>
          <w:szCs w:val="24"/>
        </w:rPr>
        <w:t>10. 11.</w:t>
      </w:r>
      <w:r w:rsidR="00D4091B" w:rsidRPr="00792D01">
        <w:rPr>
          <w:sz w:val="24"/>
          <w:szCs w:val="24"/>
        </w:rPr>
        <w:t xml:space="preserve"> 2021</w:t>
      </w:r>
    </w:p>
    <w:sectPr w:rsidR="00CA1AB1" w:rsidRPr="0079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FDDD" w14:textId="77777777" w:rsidR="00EF6772" w:rsidRDefault="00EF6772" w:rsidP="00CA1AB1">
      <w:pPr>
        <w:spacing w:after="0" w:line="240" w:lineRule="auto"/>
      </w:pPr>
      <w:r>
        <w:separator/>
      </w:r>
    </w:p>
  </w:endnote>
  <w:endnote w:type="continuationSeparator" w:id="0">
    <w:p w14:paraId="31B213D5" w14:textId="77777777" w:rsidR="00EF6772" w:rsidRDefault="00EF6772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D6CD" w14:textId="77777777" w:rsidR="00EF6772" w:rsidRDefault="00EF6772" w:rsidP="00CA1AB1">
      <w:pPr>
        <w:spacing w:after="0" w:line="240" w:lineRule="auto"/>
      </w:pPr>
      <w:r>
        <w:separator/>
      </w:r>
    </w:p>
  </w:footnote>
  <w:footnote w:type="continuationSeparator" w:id="0">
    <w:p w14:paraId="4632EB43" w14:textId="77777777" w:rsidR="00EF6772" w:rsidRDefault="00EF6772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025"/>
    <w:multiLevelType w:val="hybridMultilevel"/>
    <w:tmpl w:val="55226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EE1"/>
    <w:multiLevelType w:val="hybridMultilevel"/>
    <w:tmpl w:val="5048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B86"/>
    <w:multiLevelType w:val="hybridMultilevel"/>
    <w:tmpl w:val="51A0E36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083"/>
    <w:multiLevelType w:val="multilevel"/>
    <w:tmpl w:val="7ADE39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1B6"/>
    <w:multiLevelType w:val="hybridMultilevel"/>
    <w:tmpl w:val="2B0A823E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2424DC"/>
    <w:multiLevelType w:val="hybridMultilevel"/>
    <w:tmpl w:val="69D80BE8"/>
    <w:lvl w:ilvl="0" w:tplc="0136AE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09CE"/>
    <w:multiLevelType w:val="hybridMultilevel"/>
    <w:tmpl w:val="940E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5A5"/>
    <w:multiLevelType w:val="hybridMultilevel"/>
    <w:tmpl w:val="722EBFC4"/>
    <w:lvl w:ilvl="0" w:tplc="2404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6EA"/>
    <w:multiLevelType w:val="hybridMultilevel"/>
    <w:tmpl w:val="6E6ED360"/>
    <w:lvl w:ilvl="0" w:tplc="4E989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6075"/>
    <w:multiLevelType w:val="hybridMultilevel"/>
    <w:tmpl w:val="2A3CBFB6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0D0E"/>
    <w:multiLevelType w:val="hybridMultilevel"/>
    <w:tmpl w:val="24D43558"/>
    <w:lvl w:ilvl="0" w:tplc="B6E03EFC">
      <w:start w:val="1"/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3A396120"/>
    <w:multiLevelType w:val="hybridMultilevel"/>
    <w:tmpl w:val="A87E6D86"/>
    <w:lvl w:ilvl="0" w:tplc="F852F426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41B6"/>
    <w:multiLevelType w:val="hybridMultilevel"/>
    <w:tmpl w:val="43BCFB5E"/>
    <w:lvl w:ilvl="0" w:tplc="B6E03EF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C01C2"/>
    <w:multiLevelType w:val="hybridMultilevel"/>
    <w:tmpl w:val="967A71FC"/>
    <w:lvl w:ilvl="0" w:tplc="0A36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585"/>
    <w:multiLevelType w:val="hybridMultilevel"/>
    <w:tmpl w:val="32A2DA88"/>
    <w:lvl w:ilvl="0" w:tplc="594E657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29D54A6"/>
    <w:multiLevelType w:val="hybridMultilevel"/>
    <w:tmpl w:val="57F60064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1DFC"/>
    <w:multiLevelType w:val="hybridMultilevel"/>
    <w:tmpl w:val="5492DCF8"/>
    <w:lvl w:ilvl="0" w:tplc="51AC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D6F"/>
    <w:multiLevelType w:val="hybridMultilevel"/>
    <w:tmpl w:val="D1F68BD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2BD6098"/>
    <w:multiLevelType w:val="hybridMultilevel"/>
    <w:tmpl w:val="F32A13B6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0C3"/>
    <w:multiLevelType w:val="hybridMultilevel"/>
    <w:tmpl w:val="02EA06C0"/>
    <w:lvl w:ilvl="0" w:tplc="961AFE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705E"/>
    <w:multiLevelType w:val="hybridMultilevel"/>
    <w:tmpl w:val="196EE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56AD"/>
    <w:multiLevelType w:val="hybridMultilevel"/>
    <w:tmpl w:val="CE66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05D2"/>
    <w:multiLevelType w:val="hybridMultilevel"/>
    <w:tmpl w:val="CDBAE4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9E43D9"/>
    <w:multiLevelType w:val="hybridMultilevel"/>
    <w:tmpl w:val="2D2C61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D114F5"/>
    <w:multiLevelType w:val="hybridMultilevel"/>
    <w:tmpl w:val="E2FA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36EB1"/>
    <w:multiLevelType w:val="hybridMultilevel"/>
    <w:tmpl w:val="9C92306E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A7D15BC"/>
    <w:multiLevelType w:val="hybridMultilevel"/>
    <w:tmpl w:val="2AA46016"/>
    <w:lvl w:ilvl="0" w:tplc="15CA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7AAA"/>
    <w:multiLevelType w:val="hybridMultilevel"/>
    <w:tmpl w:val="18026D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72667E"/>
    <w:multiLevelType w:val="hybridMultilevel"/>
    <w:tmpl w:val="803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57E5E"/>
    <w:multiLevelType w:val="hybridMultilevel"/>
    <w:tmpl w:val="6958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3AEA"/>
    <w:multiLevelType w:val="hybridMultilevel"/>
    <w:tmpl w:val="FD80D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7385"/>
    <w:multiLevelType w:val="hybridMultilevel"/>
    <w:tmpl w:val="0BB8CFBE"/>
    <w:lvl w:ilvl="0" w:tplc="B6E03EF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836F21"/>
    <w:multiLevelType w:val="hybridMultilevel"/>
    <w:tmpl w:val="38D006C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117B"/>
    <w:multiLevelType w:val="hybridMultilevel"/>
    <w:tmpl w:val="9860481E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1"/>
  </w:num>
  <w:num w:numId="5">
    <w:abstractNumId w:val="4"/>
  </w:num>
  <w:num w:numId="6">
    <w:abstractNumId w:val="19"/>
  </w:num>
  <w:num w:numId="7">
    <w:abstractNumId w:val="17"/>
  </w:num>
  <w:num w:numId="8">
    <w:abstractNumId w:val="0"/>
  </w:num>
  <w:num w:numId="9">
    <w:abstractNumId w:val="3"/>
  </w:num>
  <w:num w:numId="10">
    <w:abstractNumId w:val="29"/>
  </w:num>
  <w:num w:numId="11">
    <w:abstractNumId w:val="25"/>
  </w:num>
  <w:num w:numId="12">
    <w:abstractNumId w:val="33"/>
  </w:num>
  <w:num w:numId="13">
    <w:abstractNumId w:val="9"/>
  </w:num>
  <w:num w:numId="14">
    <w:abstractNumId w:val="30"/>
  </w:num>
  <w:num w:numId="15">
    <w:abstractNumId w:val="15"/>
  </w:num>
  <w:num w:numId="16">
    <w:abstractNumId w:val="26"/>
  </w:num>
  <w:num w:numId="17">
    <w:abstractNumId w:val="18"/>
  </w:num>
  <w:num w:numId="18">
    <w:abstractNumId w:val="27"/>
  </w:num>
  <w:num w:numId="19">
    <w:abstractNumId w:val="24"/>
  </w:num>
  <w:num w:numId="20">
    <w:abstractNumId w:val="20"/>
  </w:num>
  <w:num w:numId="21">
    <w:abstractNumId w:val="6"/>
  </w:num>
  <w:num w:numId="22">
    <w:abstractNumId w:val="7"/>
  </w:num>
  <w:num w:numId="23">
    <w:abstractNumId w:val="2"/>
  </w:num>
  <w:num w:numId="24">
    <w:abstractNumId w:val="10"/>
  </w:num>
  <w:num w:numId="25">
    <w:abstractNumId w:val="34"/>
  </w:num>
  <w:num w:numId="26">
    <w:abstractNumId w:val="32"/>
  </w:num>
  <w:num w:numId="27">
    <w:abstractNumId w:val="13"/>
  </w:num>
  <w:num w:numId="28">
    <w:abstractNumId w:val="35"/>
  </w:num>
  <w:num w:numId="29">
    <w:abstractNumId w:val="11"/>
  </w:num>
  <w:num w:numId="30">
    <w:abstractNumId w:val="16"/>
  </w:num>
  <w:num w:numId="31">
    <w:abstractNumId w:val="5"/>
  </w:num>
  <w:num w:numId="32">
    <w:abstractNumId w:val="8"/>
  </w:num>
  <w:num w:numId="33">
    <w:abstractNumId w:val="22"/>
  </w:num>
  <w:num w:numId="34">
    <w:abstractNumId w:val="12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23F63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921F7"/>
    <w:rsid w:val="00193101"/>
    <w:rsid w:val="001A4F53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6657"/>
    <w:rsid w:val="00284D88"/>
    <w:rsid w:val="00284ED5"/>
    <w:rsid w:val="00297FE9"/>
    <w:rsid w:val="002A313F"/>
    <w:rsid w:val="002B1698"/>
    <w:rsid w:val="002B25C6"/>
    <w:rsid w:val="002C61FA"/>
    <w:rsid w:val="002D499D"/>
    <w:rsid w:val="002D4A0F"/>
    <w:rsid w:val="002D50A1"/>
    <w:rsid w:val="002E4C80"/>
    <w:rsid w:val="002F5D74"/>
    <w:rsid w:val="003039C3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A"/>
    <w:rsid w:val="003E4DB7"/>
    <w:rsid w:val="003F56BD"/>
    <w:rsid w:val="003F713A"/>
    <w:rsid w:val="00424253"/>
    <w:rsid w:val="004603A3"/>
    <w:rsid w:val="004612A8"/>
    <w:rsid w:val="00470482"/>
    <w:rsid w:val="004705E2"/>
    <w:rsid w:val="00472B1C"/>
    <w:rsid w:val="00475E3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A1ED7"/>
    <w:rsid w:val="005A4AC4"/>
    <w:rsid w:val="005B5618"/>
    <w:rsid w:val="005B6983"/>
    <w:rsid w:val="005C27AB"/>
    <w:rsid w:val="005C75C1"/>
    <w:rsid w:val="005D24CE"/>
    <w:rsid w:val="005E355C"/>
    <w:rsid w:val="005E6F2B"/>
    <w:rsid w:val="005F368B"/>
    <w:rsid w:val="00601B2F"/>
    <w:rsid w:val="006078DF"/>
    <w:rsid w:val="006145F0"/>
    <w:rsid w:val="006248A8"/>
    <w:rsid w:val="00634BB9"/>
    <w:rsid w:val="0063502E"/>
    <w:rsid w:val="00650D8E"/>
    <w:rsid w:val="00656634"/>
    <w:rsid w:val="00662950"/>
    <w:rsid w:val="00664F59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6CE4"/>
    <w:rsid w:val="00787CCA"/>
    <w:rsid w:val="00792D01"/>
    <w:rsid w:val="007974D4"/>
    <w:rsid w:val="007A39C4"/>
    <w:rsid w:val="007C7B27"/>
    <w:rsid w:val="007D0220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75613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5C9F"/>
    <w:rsid w:val="009424E4"/>
    <w:rsid w:val="009605CF"/>
    <w:rsid w:val="00960F4F"/>
    <w:rsid w:val="00964C60"/>
    <w:rsid w:val="00972C02"/>
    <w:rsid w:val="0097581B"/>
    <w:rsid w:val="009814B8"/>
    <w:rsid w:val="009B1F47"/>
    <w:rsid w:val="009B5635"/>
    <w:rsid w:val="009B59C2"/>
    <w:rsid w:val="009B6595"/>
    <w:rsid w:val="009C364D"/>
    <w:rsid w:val="009D53C0"/>
    <w:rsid w:val="009D6519"/>
    <w:rsid w:val="009E4360"/>
    <w:rsid w:val="009E4725"/>
    <w:rsid w:val="009E7871"/>
    <w:rsid w:val="00A02067"/>
    <w:rsid w:val="00A12CBA"/>
    <w:rsid w:val="00A26BB8"/>
    <w:rsid w:val="00A41585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7974"/>
    <w:rsid w:val="00B12153"/>
    <w:rsid w:val="00B14048"/>
    <w:rsid w:val="00B144CA"/>
    <w:rsid w:val="00B15022"/>
    <w:rsid w:val="00B1546E"/>
    <w:rsid w:val="00B27AB3"/>
    <w:rsid w:val="00B3065C"/>
    <w:rsid w:val="00B43452"/>
    <w:rsid w:val="00B51C1C"/>
    <w:rsid w:val="00B750E3"/>
    <w:rsid w:val="00B84F37"/>
    <w:rsid w:val="00B94AA7"/>
    <w:rsid w:val="00BA1023"/>
    <w:rsid w:val="00BC52B3"/>
    <w:rsid w:val="00BD066C"/>
    <w:rsid w:val="00BD198F"/>
    <w:rsid w:val="00BD40B4"/>
    <w:rsid w:val="00BF5E41"/>
    <w:rsid w:val="00C17684"/>
    <w:rsid w:val="00C353FF"/>
    <w:rsid w:val="00C3657D"/>
    <w:rsid w:val="00C47914"/>
    <w:rsid w:val="00C479E1"/>
    <w:rsid w:val="00C50EDB"/>
    <w:rsid w:val="00C55FB1"/>
    <w:rsid w:val="00C57D2D"/>
    <w:rsid w:val="00C60C1B"/>
    <w:rsid w:val="00CA071C"/>
    <w:rsid w:val="00CA1AB1"/>
    <w:rsid w:val="00CC6296"/>
    <w:rsid w:val="00CE0A85"/>
    <w:rsid w:val="00CE4286"/>
    <w:rsid w:val="00D20EA8"/>
    <w:rsid w:val="00D4091B"/>
    <w:rsid w:val="00D50109"/>
    <w:rsid w:val="00D50C7F"/>
    <w:rsid w:val="00D62481"/>
    <w:rsid w:val="00D66BDC"/>
    <w:rsid w:val="00D908A3"/>
    <w:rsid w:val="00D92F80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7B07"/>
    <w:rsid w:val="00E05A6D"/>
    <w:rsid w:val="00E07D00"/>
    <w:rsid w:val="00E12A7C"/>
    <w:rsid w:val="00E20C5F"/>
    <w:rsid w:val="00E27235"/>
    <w:rsid w:val="00E335CD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EF6772"/>
    <w:rsid w:val="00F008AF"/>
    <w:rsid w:val="00F06978"/>
    <w:rsid w:val="00F16115"/>
    <w:rsid w:val="00F270E2"/>
    <w:rsid w:val="00F3056D"/>
    <w:rsid w:val="00F33064"/>
    <w:rsid w:val="00F3702F"/>
    <w:rsid w:val="00F41448"/>
    <w:rsid w:val="00F43E8C"/>
    <w:rsid w:val="00F55850"/>
    <w:rsid w:val="00F56E7F"/>
    <w:rsid w:val="00F607C9"/>
    <w:rsid w:val="00F61B61"/>
    <w:rsid w:val="00F63056"/>
    <w:rsid w:val="00F66A06"/>
    <w:rsid w:val="00F83384"/>
    <w:rsid w:val="00F91E6D"/>
    <w:rsid w:val="00FB3738"/>
    <w:rsid w:val="00FB5B14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semiHidden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3</cp:revision>
  <cp:lastPrinted>2021-10-05T21:30:00Z</cp:lastPrinted>
  <dcterms:created xsi:type="dcterms:W3CDTF">2021-11-08T11:01:00Z</dcterms:created>
  <dcterms:modified xsi:type="dcterms:W3CDTF">2021-11-09T23:03:00Z</dcterms:modified>
</cp:coreProperties>
</file>