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9B31" w14:textId="110BCD4B" w:rsidR="004B7173" w:rsidRPr="00F44662" w:rsidRDefault="004B7173" w:rsidP="000221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 w:rsidR="0002219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12C0497E" w14:textId="3F1233A1" w:rsidR="00F44662" w:rsidRPr="00F44662" w:rsidRDefault="00B96E48" w:rsidP="00F4466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>Likvidace obchodních společností a družstev</w:t>
      </w:r>
    </w:p>
    <w:p w14:paraId="26D8D052" w14:textId="2BEE3DDB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027D299D" w14:textId="24DBCDDC" w:rsidR="00B56671" w:rsidRDefault="009749E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68B5F5D" wp14:editId="4BD6334C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39D4" w14:textId="77777777" w:rsidR="00E7695C" w:rsidRPr="00F44662" w:rsidRDefault="00E7695C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831111" w14:textId="77777777" w:rsidR="00F44662" w:rsidRPr="00E17B43" w:rsidRDefault="00F44662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1EEC788D" w14:textId="7C5EEFA9" w:rsidR="009749EF" w:rsidRPr="00F44662" w:rsidRDefault="00F44662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 </w:t>
      </w:r>
      <w:r w:rsidR="00B96E48">
        <w:rPr>
          <w:rFonts w:ascii="Arial" w:eastAsia="Times New Roman" w:hAnsi="Arial" w:cs="Arial"/>
          <w:color w:val="000000"/>
          <w:lang w:eastAsia="cs-CZ"/>
        </w:rPr>
        <w:t>dubnu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2023 na téma:</w:t>
      </w:r>
      <w:r w:rsidRPr="00F44662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4B612B66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5DCD198" w14:textId="737EACFF" w:rsidR="004B7173" w:rsidRPr="00F44662" w:rsidRDefault="00B96E48" w:rsidP="004B7173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Likvidace obchodních společností a družstev</w:t>
      </w:r>
    </w:p>
    <w:p w14:paraId="075AB591" w14:textId="088F1511" w:rsidR="004B7173" w:rsidRPr="00426509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B96E48">
        <w:rPr>
          <w:rFonts w:ascii="Arial" w:eastAsia="Times New Roman" w:hAnsi="Arial" w:cs="Arial"/>
          <w:color w:val="000000"/>
          <w:lang w:eastAsia="cs-CZ"/>
        </w:rPr>
        <w:t>4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23) se uskuteční</w:t>
      </w:r>
    </w:p>
    <w:p w14:paraId="67061F96" w14:textId="390D61FB" w:rsidR="004B7173" w:rsidRPr="00F44662" w:rsidRDefault="0002219C" w:rsidP="0002219C">
      <w:pPr>
        <w:tabs>
          <w:tab w:val="center" w:pos="4536"/>
          <w:tab w:val="left" w:pos="602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70F6A471" w14:textId="4C1B7050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5317FD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 čtvrtek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02219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</w:t>
      </w:r>
      <w:r w:rsidR="00B96E4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3</w:t>
      </w:r>
      <w:r w:rsidR="0002219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</w:t>
      </w:r>
      <w:r w:rsidR="00B96E4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dubna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2023</w:t>
      </w:r>
    </w:p>
    <w:p w14:paraId="232BEBE9" w14:textId="3F85B70F" w:rsidR="004B7173" w:rsidRPr="00426509" w:rsidRDefault="004B7173" w:rsidP="00141722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4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13D611F3" w14:textId="6A70CB82" w:rsidR="004B7173" w:rsidRPr="00F44662" w:rsidRDefault="0002219C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Seminář 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se bude konat </w:t>
      </w:r>
      <w:r w:rsidR="004B7173" w:rsidRPr="0002219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na Právnické fakultě UK</w:t>
      </w:r>
      <w:r w:rsidR="004B7173" w:rsidRPr="00F44662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 xml:space="preserve"> náměstí Curieových 901/7, Staré Město, 110 00 Praha 1, přízemí, </w:t>
      </w:r>
      <w:proofErr w:type="spellStart"/>
      <w:r w:rsidR="004B7173" w:rsidRPr="00F44662">
        <w:rPr>
          <w:rFonts w:ascii="Arial" w:eastAsia="Times New Roman" w:hAnsi="Arial" w:cs="Arial"/>
          <w:color w:val="000000"/>
          <w:lang w:eastAsia="cs-CZ"/>
        </w:rPr>
        <w:t>dv</w:t>
      </w:r>
      <w:proofErr w:type="spellEnd"/>
      <w:r w:rsidR="004B7173" w:rsidRPr="00F44662">
        <w:rPr>
          <w:rFonts w:ascii="Arial" w:eastAsia="Times New Roman" w:hAnsi="Arial" w:cs="Arial"/>
          <w:color w:val="000000"/>
          <w:lang w:eastAsia="cs-CZ"/>
        </w:rPr>
        <w:t xml:space="preserve">. č. 38. Současně bude </w:t>
      </w:r>
      <w:r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F44662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4B1A06E1" w14:textId="6D882B10" w:rsidR="004B7173" w:rsidRPr="00B96E48" w:rsidRDefault="004B7173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Přednášející: JUDr. </w:t>
      </w:r>
      <w:r w:rsidR="00B96E48">
        <w:rPr>
          <w:rFonts w:ascii="Arial" w:eastAsia="Times New Roman" w:hAnsi="Arial" w:cs="Arial"/>
          <w:b/>
          <w:bCs/>
          <w:color w:val="000000"/>
          <w:lang w:eastAsia="cs-CZ"/>
        </w:rPr>
        <w:t xml:space="preserve">Josef </w:t>
      </w:r>
      <w:proofErr w:type="spellStart"/>
      <w:r w:rsidR="00B96E48">
        <w:rPr>
          <w:rFonts w:ascii="Arial" w:eastAsia="Times New Roman" w:hAnsi="Arial" w:cs="Arial"/>
          <w:b/>
          <w:bCs/>
          <w:color w:val="000000"/>
          <w:lang w:eastAsia="cs-CZ"/>
        </w:rPr>
        <w:t>Holejšovský</w:t>
      </w:r>
      <w:proofErr w:type="spellEnd"/>
      <w:r w:rsidR="005317FD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="00B96E48">
        <w:rPr>
          <w:rFonts w:ascii="Arial" w:eastAsia="Times New Roman" w:hAnsi="Arial" w:cs="Arial"/>
          <w:b/>
          <w:bCs/>
          <w:color w:val="000000"/>
          <w:lang w:eastAsia="cs-CZ"/>
        </w:rPr>
        <w:t xml:space="preserve"> Ph.D., </w:t>
      </w:r>
      <w:r w:rsidR="00B96E48" w:rsidRPr="00B96E48">
        <w:rPr>
          <w:rFonts w:ascii="Arial" w:eastAsia="Times New Roman" w:hAnsi="Arial" w:cs="Arial"/>
          <w:color w:val="000000"/>
          <w:lang w:eastAsia="cs-CZ"/>
        </w:rPr>
        <w:t>předseda senátu Vrchního soudu v Praze</w:t>
      </w:r>
    </w:p>
    <w:p w14:paraId="5E181ABB" w14:textId="5DC65DE9" w:rsidR="00DB0738" w:rsidRPr="00DB0738" w:rsidRDefault="005317FD" w:rsidP="005317FD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854BA">
        <w:rPr>
          <w:rFonts w:ascii="Arial" w:eastAsia="Times New Roman" w:hAnsi="Arial" w:cs="Arial"/>
          <w:b/>
          <w:bCs/>
          <w:lang w:eastAsia="cs-CZ"/>
        </w:rPr>
        <w:t>Osnova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14:paraId="51DA0960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zrušení společnosti a družstva –  dobrovolné, nucené,</w:t>
      </w:r>
    </w:p>
    <w:p w14:paraId="34A677F9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kdy se likvidace nevyžaduje,</w:t>
      </w:r>
    </w:p>
    <w:p w14:paraId="71556BF6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likvidátor - jmenování, odvolání, působnost, odpovědnost,</w:t>
      </w:r>
    </w:p>
    <w:p w14:paraId="751BBAC5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postavení ostatních orgánů společnosti a družstva,</w:t>
      </w:r>
    </w:p>
    <w:p w14:paraId="43D901E4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průběh likvidace, </w:t>
      </w:r>
    </w:p>
    <w:p w14:paraId="772A5813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plnění dluhů společnosti a družstva  a oprávnění věřitelů,</w:t>
      </w:r>
    </w:p>
    <w:p w14:paraId="2E81BF59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zpeněžení majetku,</w:t>
      </w:r>
    </w:p>
    <w:p w14:paraId="42968948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skončení likvidace,</w:t>
      </w:r>
    </w:p>
    <w:p w14:paraId="241D61BB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zánik společnosti, družstva a výmaz z obchodního rejstříku,</w:t>
      </w:r>
    </w:p>
    <w:p w14:paraId="163AFCDB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pokračování likvidace,</w:t>
      </w:r>
    </w:p>
    <w:p w14:paraId="700320B1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obnovení společnosti a družstva,</w:t>
      </w:r>
    </w:p>
    <w:p w14:paraId="430A1CEA" w14:textId="77777777" w:rsidR="00B96E48" w:rsidRPr="00B96E48" w:rsidRDefault="00B96E48" w:rsidP="00B96E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lang w:eastAsia="cs-CZ"/>
        </w:rPr>
      </w:pPr>
      <w:r w:rsidRPr="00B96E48">
        <w:rPr>
          <w:rFonts w:ascii="Ubuntu" w:eastAsia="Times New Roman" w:hAnsi="Ubuntu" w:cs="Times New Roman"/>
          <w:color w:val="000000"/>
          <w:lang w:eastAsia="cs-CZ"/>
        </w:rPr>
        <w:t>likvidace společnosti a družstva s nedostatkem majetku.</w:t>
      </w:r>
    </w:p>
    <w:p w14:paraId="1324EF8B" w14:textId="77777777" w:rsidR="0002219C" w:rsidRDefault="0002219C" w:rsidP="00CE34E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67F3C1" w14:textId="4F3A7005" w:rsidR="009F3883" w:rsidRPr="00F44662" w:rsidRDefault="00F44662" w:rsidP="00CE34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B96E48">
        <w:rPr>
          <w:rFonts w:ascii="Arial" w:hAnsi="Arial" w:cs="Arial"/>
          <w:b/>
          <w:bCs/>
          <w:color w:val="000000"/>
          <w:shd w:val="clear" w:color="auto" w:fill="FFFFFF"/>
        </w:rPr>
        <w:t>Případné dotazy k přednášenému tématu můžete napsat i předem na adresu</w:t>
      </w:r>
      <w:r w:rsidR="00CD1BFD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 w:rsidR="00CD1BFD" w:rsidRPr="00BC2F51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F44662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CD1BFD">
        <w:rPr>
          <w:rFonts w:ascii="Arial" w:hAnsi="Arial" w:cs="Arial"/>
          <w:color w:val="000000"/>
          <w:shd w:val="clear" w:color="auto" w:fill="FFFFFF"/>
        </w:rPr>
        <w:t>mu</w:t>
      </w:r>
      <w:r w:rsidRPr="00F44662">
        <w:rPr>
          <w:rFonts w:ascii="Arial" w:hAnsi="Arial" w:cs="Arial"/>
          <w:color w:val="000000"/>
          <w:shd w:val="clear" w:color="auto" w:fill="FFFFFF"/>
        </w:rPr>
        <w:t xml:space="preserve">. Souhrnné informace lze získat na </w:t>
      </w:r>
      <w:r w:rsidR="00CD1BFD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F44662">
        <w:rPr>
          <w:rFonts w:ascii="Arial" w:hAnsi="Arial" w:cs="Arial"/>
          <w:color w:val="000000"/>
          <w:shd w:val="clear" w:color="auto" w:fill="FFFFFF"/>
        </w:rPr>
        <w:t>stránkách:</w:t>
      </w:r>
      <w:hyperlink r:id="rId7" w:tgtFrame="_blank" w:history="1">
        <w:r w:rsidR="00CD1BFD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 xml:space="preserve"> </w:t>
        </w:r>
        <w:r w:rsidRPr="00F44662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>jednotaceskychpravniku.cz</w:t>
        </w:r>
      </w:hyperlink>
      <w:r w:rsidR="00CD1BFD">
        <w:rPr>
          <w:rStyle w:val="Hypertextovodkaz"/>
          <w:rFonts w:ascii="Arial" w:hAnsi="Arial" w:cs="Arial"/>
          <w:color w:val="0000EE"/>
          <w:u w:val="none"/>
          <w:shd w:val="clear" w:color="auto" w:fill="FFFFFF"/>
        </w:rPr>
        <w:t xml:space="preserve">. </w:t>
      </w:r>
    </w:p>
    <w:p w14:paraId="378B1B6E" w14:textId="77777777" w:rsidR="009F3883" w:rsidRPr="00F44662" w:rsidRDefault="009F3883" w:rsidP="004B71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4A7708" w14:textId="585C5953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Style w:val="Siln"/>
          <w:rFonts w:ascii="Arial" w:hAnsi="Arial" w:cs="Arial"/>
          <w:color w:val="000000"/>
          <w:sz w:val="22"/>
          <w:szCs w:val="22"/>
        </w:rPr>
        <w:lastRenderedPageBreak/>
        <w:t xml:space="preserve">Přihlásit se na </w:t>
      </w:r>
      <w:r w:rsidR="00CD1BFD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F44662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65C530E4" w14:textId="3B9093AD" w:rsidR="00F44662" w:rsidRPr="00CD1BFD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pomocí formuláře na našich webových stránkách: </w:t>
      </w:r>
      <w:hyperlink r:id="rId8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jednotaceskychpravniku.cz </w:t>
        </w:r>
      </w:hyperlink>
      <w:r w:rsidR="00CD1BFD" w:rsidRPr="00CD1BF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nebo</w:t>
      </w:r>
    </w:p>
    <w:p w14:paraId="58F18380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9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F44662">
        <w:rPr>
          <w:rFonts w:ascii="Arial" w:hAnsi="Arial" w:cs="Arial"/>
          <w:color w:val="000000"/>
          <w:sz w:val="22"/>
          <w:szCs w:val="22"/>
        </w:rPr>
        <w:t>.</w:t>
      </w:r>
    </w:p>
    <w:p w14:paraId="69227B0B" w14:textId="2C9BBB51" w:rsidR="00F44662" w:rsidRDefault="00F44662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D6DE84B" w14:textId="77777777" w:rsidR="00903AFF" w:rsidRPr="00F44662" w:rsidRDefault="00903AFF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662" w:rsidRPr="00F44662" w14:paraId="3FF79456" w14:textId="77777777" w:rsidTr="00F44662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5"/>
              <w:gridCol w:w="4535"/>
            </w:tblGrid>
            <w:tr w:rsidR="00F44662" w:rsidRPr="00F44662" w14:paraId="33604F16" w14:textId="77777777" w:rsidTr="00373AA5">
              <w:trPr>
                <w:trHeight w:val="315"/>
              </w:trPr>
              <w:tc>
                <w:tcPr>
                  <w:tcW w:w="4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9B44" w14:textId="77777777" w:rsidR="00F44662" w:rsidRPr="00373AA5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Účastnický poplatek</w:t>
                  </w:r>
                </w:p>
              </w:tc>
              <w:tc>
                <w:tcPr>
                  <w:tcW w:w="4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4E01" w14:textId="5CE10685" w:rsidR="00F44662" w:rsidRPr="00373AA5" w:rsidRDefault="00373AA5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Seminář</w:t>
                  </w:r>
                </w:p>
              </w:tc>
            </w:tr>
            <w:tr w:rsidR="00F44662" w:rsidRPr="00F44662" w14:paraId="5DF1C75A" w14:textId="77777777" w:rsidTr="00373AA5">
              <w:trPr>
                <w:trHeight w:val="315"/>
              </w:trPr>
              <w:tc>
                <w:tcPr>
                  <w:tcW w:w="4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C6DA" w14:textId="77777777" w:rsidR="00F44662" w:rsidRPr="00373AA5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Základní</w:t>
                  </w:r>
                </w:p>
              </w:tc>
              <w:tc>
                <w:tcPr>
                  <w:tcW w:w="4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5417" w14:textId="02BBCC80" w:rsidR="00F44662" w:rsidRPr="00373AA5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18</w:t>
                  </w:r>
                  <w:r w:rsidR="00F44662" w:rsidRPr="00373AA5">
                    <w:rPr>
                      <w:rFonts w:ascii="Arial" w:eastAsia="Times New Roman" w:hAnsi="Arial" w:cs="Arial"/>
                      <w:lang w:eastAsia="cs-CZ"/>
                    </w:rPr>
                    <w:t>00 Kč</w:t>
                  </w:r>
                </w:p>
              </w:tc>
            </w:tr>
            <w:tr w:rsidR="00F44662" w:rsidRPr="00F44662" w14:paraId="029664A8" w14:textId="77777777" w:rsidTr="00373AA5">
              <w:trPr>
                <w:trHeight w:val="315"/>
              </w:trPr>
              <w:tc>
                <w:tcPr>
                  <w:tcW w:w="4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AF19" w14:textId="77777777" w:rsidR="00F44662" w:rsidRPr="00373AA5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Snížený*</w:t>
                  </w:r>
                </w:p>
              </w:tc>
              <w:tc>
                <w:tcPr>
                  <w:tcW w:w="4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F1F09" w14:textId="5334AC98" w:rsidR="00F44662" w:rsidRPr="00373AA5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120</w:t>
                  </w:r>
                  <w:r w:rsidR="00F44662" w:rsidRPr="00373AA5">
                    <w:rPr>
                      <w:rFonts w:ascii="Arial" w:eastAsia="Times New Roman" w:hAnsi="Arial" w:cs="Arial"/>
                      <w:lang w:eastAsia="cs-CZ"/>
                    </w:rPr>
                    <w:t>0 Kč</w:t>
                  </w:r>
                </w:p>
              </w:tc>
            </w:tr>
          </w:tbl>
          <w:p w14:paraId="5EA01FFA" w14:textId="77777777" w:rsidR="00F44662" w:rsidRPr="00F44662" w:rsidRDefault="00F44662" w:rsidP="00F44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662" w:rsidRPr="00373AA5" w14:paraId="333E72E1" w14:textId="77777777" w:rsidTr="00373AA5">
        <w:trPr>
          <w:trHeight w:val="896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0281E8" w14:textId="77777777" w:rsidR="00F44662" w:rsidRPr="00373AA5" w:rsidRDefault="00F44662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a studenti právnických fakult uhrazují snížený účastnický poplatek.</w:t>
            </w:r>
          </w:p>
        </w:tc>
      </w:tr>
    </w:tbl>
    <w:p w14:paraId="1E52C694" w14:textId="26CE2BAC" w:rsidR="00F44662" w:rsidRPr="00373AA5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6898E0EC" w14:textId="682B03EC" w:rsidR="00F44662" w:rsidRPr="00373AA5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>
        <w:rPr>
          <w:rFonts w:ascii="Arial" w:hAnsi="Arial" w:cs="Arial"/>
          <w:color w:val="000000"/>
          <w:sz w:val="22"/>
          <w:szCs w:val="22"/>
        </w:rPr>
        <w:t>;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4BF9B0AD" w14:textId="5FA7709C" w:rsidR="00F44662" w:rsidRPr="00373AA5" w:rsidRDefault="00F44662" w:rsidP="00DB0738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DB0738">
        <w:rPr>
          <w:rFonts w:ascii="Arial" w:hAnsi="Arial" w:cs="Arial"/>
          <w:color w:val="000000"/>
          <w:sz w:val="22"/>
          <w:szCs w:val="22"/>
        </w:rPr>
        <w:t xml:space="preserve"> </w:t>
      </w:r>
      <w:r w:rsidR="00DB0738">
        <w:rPr>
          <w:rFonts w:ascii="Arial" w:hAnsi="Arial" w:cs="Arial"/>
          <w:color w:val="000000"/>
          <w:sz w:val="22"/>
          <w:szCs w:val="22"/>
        </w:rPr>
        <w:tab/>
      </w:r>
      <w:r w:rsidRPr="00373AA5">
        <w:rPr>
          <w:rFonts w:ascii="Arial" w:hAnsi="Arial" w:cs="Arial"/>
          <w:color w:val="000000"/>
          <w:sz w:val="22"/>
          <w:szCs w:val="22"/>
        </w:rPr>
        <w:t xml:space="preserve">bezhotovostním převodem na účet Pražského sdružení JČP, IČO: 45248559 u </w:t>
      </w:r>
      <w:r w:rsidR="00DB0738">
        <w:rPr>
          <w:rFonts w:ascii="Arial" w:hAnsi="Arial" w:cs="Arial"/>
          <w:color w:val="000000"/>
          <w:sz w:val="22"/>
          <w:szCs w:val="22"/>
        </w:rPr>
        <w:t> </w:t>
      </w:r>
      <w:r w:rsidRPr="00373AA5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C94BD36" w14:textId="77777777" w:rsidR="00F44662" w:rsidRPr="00373AA5" w:rsidRDefault="00F44662" w:rsidP="004B717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5E8006B" w14:textId="77777777" w:rsidR="00CC7451" w:rsidRPr="00373AA5" w:rsidRDefault="00F44662" w:rsidP="00CC745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47D9031E" w14:textId="77777777" w:rsidR="00CC7451" w:rsidRPr="00373AA5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B8441C7" w14:textId="77777777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Nakladatelství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ČR, a.s.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 nabízí členům JČP na eshopu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(</w:t>
      </w:r>
      <w:hyperlink r:id="rId10" w:tgtFrame="_blank" w:history="1">
        <w:r w:rsidRPr="00373AA5">
          <w:rPr>
            <w:rFonts w:ascii="Arial" w:eastAsia="Times New Roman" w:hAnsi="Arial" w:cs="Arial"/>
            <w:color w:val="0000EE"/>
            <w:u w:val="single"/>
            <w:lang w:eastAsia="cs-CZ"/>
          </w:rPr>
          <w:t>https://obchod.wolterskluwer.cz/</w:t>
        </w:r>
      </w:hyperlink>
      <w:r w:rsidRPr="00373AA5">
        <w:rPr>
          <w:rFonts w:ascii="Arial" w:eastAsia="Times New Roman" w:hAnsi="Arial" w:cs="Arial"/>
          <w:color w:val="000000"/>
          <w:lang w:eastAsia="cs-CZ"/>
        </w:rPr>
        <w:t xml:space="preserve">) využívat slevu 15 % na všechny tištěné knihy a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eknihy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z produkce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se zadáním slevového kódu </w:t>
      </w: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JCP-WK-15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75968399" w14:textId="77777777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D6A1F48" w14:textId="6BDC1820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7B3EE412" w14:textId="6038763E" w:rsidR="00CC7451" w:rsidRPr="00373AA5" w:rsidRDefault="00CC745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>JUDr. Eva Barešová</w:t>
      </w:r>
      <w:r w:rsidR="00B56671">
        <w:rPr>
          <w:rFonts w:ascii="Arial" w:eastAsia="Times New Roman" w:hAnsi="Arial" w:cs="Arial"/>
          <w:color w:val="000000"/>
          <w:lang w:eastAsia="cs-CZ"/>
        </w:rPr>
        <w:t>,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6671">
        <w:rPr>
          <w:rFonts w:ascii="Arial" w:eastAsia="Times New Roman" w:hAnsi="Arial" w:cs="Arial"/>
          <w:color w:val="000000"/>
          <w:lang w:eastAsia="cs-CZ"/>
        </w:rPr>
        <w:t>m</w:t>
      </w:r>
      <w:r w:rsidR="00373AA5">
        <w:rPr>
          <w:rFonts w:ascii="Arial" w:eastAsia="Times New Roman" w:hAnsi="Arial" w:cs="Arial"/>
          <w:color w:val="000000"/>
          <w:lang w:eastAsia="cs-CZ"/>
        </w:rPr>
        <w:t>obi</w:t>
      </w:r>
      <w:r w:rsidR="00B56671">
        <w:rPr>
          <w:rFonts w:ascii="Arial" w:eastAsia="Times New Roman" w:hAnsi="Arial" w:cs="Arial"/>
          <w:color w:val="000000"/>
          <w:lang w:eastAsia="cs-CZ"/>
        </w:rPr>
        <w:t>l</w:t>
      </w:r>
      <w:r w:rsidR="00373AA5">
        <w:rPr>
          <w:rFonts w:ascii="Arial" w:eastAsia="Times New Roman" w:hAnsi="Arial" w:cs="Arial"/>
          <w:color w:val="000000"/>
          <w:lang w:eastAsia="cs-CZ"/>
        </w:rPr>
        <w:t>: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737 270 494, </w:t>
      </w:r>
      <w:r w:rsidR="00373AA5">
        <w:rPr>
          <w:rFonts w:ascii="Arial" w:eastAsia="Times New Roman" w:hAnsi="Arial" w:cs="Arial"/>
          <w:color w:val="000000"/>
          <w:lang w:eastAsia="cs-CZ"/>
        </w:rPr>
        <w:t xml:space="preserve">email: </w:t>
      </w:r>
      <w:hyperlink r:id="rId11" w:history="1">
        <w:r w:rsidR="00373AA5" w:rsidRPr="00BC2F5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78021421" w14:textId="2F4D22EB" w:rsidR="00F44662" w:rsidRPr="00373AA5" w:rsidRDefault="00B96E48" w:rsidP="00373AA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cs-CZ"/>
        </w:rPr>
        <w:t>31.3</w:t>
      </w:r>
      <w:r w:rsidR="00CC7451" w:rsidRPr="00373AA5">
        <w:rPr>
          <w:rFonts w:ascii="Arial" w:eastAsia="Times New Roman" w:hAnsi="Arial" w:cs="Arial"/>
          <w:color w:val="000000"/>
          <w:lang w:eastAsia="cs-CZ"/>
        </w:rPr>
        <w:t>.2023</w:t>
      </w:r>
    </w:p>
    <w:sectPr w:rsidR="00F44662" w:rsidRPr="0037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78"/>
    <w:multiLevelType w:val="multilevel"/>
    <w:tmpl w:val="3E9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221416">
    <w:abstractNumId w:val="8"/>
  </w:num>
  <w:num w:numId="2" w16cid:durableId="646593384">
    <w:abstractNumId w:val="5"/>
  </w:num>
  <w:num w:numId="3" w16cid:durableId="814296864">
    <w:abstractNumId w:val="3"/>
  </w:num>
  <w:num w:numId="4" w16cid:durableId="1823041306">
    <w:abstractNumId w:val="6"/>
  </w:num>
  <w:num w:numId="5" w16cid:durableId="1216969155">
    <w:abstractNumId w:val="7"/>
  </w:num>
  <w:num w:numId="6" w16cid:durableId="2130511870">
    <w:abstractNumId w:val="0"/>
  </w:num>
  <w:num w:numId="7" w16cid:durableId="143352238">
    <w:abstractNumId w:val="2"/>
  </w:num>
  <w:num w:numId="8" w16cid:durableId="169956633">
    <w:abstractNumId w:val="1"/>
  </w:num>
  <w:num w:numId="9" w16cid:durableId="906845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141722"/>
    <w:rsid w:val="001959EC"/>
    <w:rsid w:val="001F48F6"/>
    <w:rsid w:val="00373AA5"/>
    <w:rsid w:val="003F672C"/>
    <w:rsid w:val="00426509"/>
    <w:rsid w:val="0044608F"/>
    <w:rsid w:val="004B7173"/>
    <w:rsid w:val="005317FD"/>
    <w:rsid w:val="007504F9"/>
    <w:rsid w:val="00761D20"/>
    <w:rsid w:val="007831C7"/>
    <w:rsid w:val="00797E4F"/>
    <w:rsid w:val="00903AFF"/>
    <w:rsid w:val="009749EF"/>
    <w:rsid w:val="009F3883"/>
    <w:rsid w:val="00B41739"/>
    <w:rsid w:val="00B56671"/>
    <w:rsid w:val="00B96E48"/>
    <w:rsid w:val="00C4380D"/>
    <w:rsid w:val="00CC7451"/>
    <w:rsid w:val="00CD1BFD"/>
    <w:rsid w:val="00CE34E0"/>
    <w:rsid w:val="00DB0738"/>
    <w:rsid w:val="00E7695C"/>
    <w:rsid w:val="00F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790"/>
  <w15:chartTrackingRefBased/>
  <w15:docId w15:val="{9B3B4539-5C3E-4CEA-BAD1-3F21B0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sova.eva@seznam.cz" TargetMode="External"/><Relationship Id="rId11" Type="http://schemas.openxmlformats.org/officeDocument/2006/relationships/hyperlink" Target="mailto:baresova.eva@seznam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bchod.wolterskluw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praha@jednotaceskychpravn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Barešová</dc:creator>
  <cp:keywords/>
  <dc:description/>
  <cp:lastModifiedBy>Eva Barešová</cp:lastModifiedBy>
  <cp:revision>3</cp:revision>
  <cp:lastPrinted>2023-03-31T07:57:00Z</cp:lastPrinted>
  <dcterms:created xsi:type="dcterms:W3CDTF">2023-03-31T07:44:00Z</dcterms:created>
  <dcterms:modified xsi:type="dcterms:W3CDTF">2023-03-31T07:58:00Z</dcterms:modified>
</cp:coreProperties>
</file>