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572649" w:rsidRDefault="00126152" w:rsidP="00126152">
      <w:pPr>
        <w:spacing w:after="360"/>
        <w:jc w:val="both"/>
        <w:rPr>
          <w:sz w:val="20"/>
          <w:szCs w:val="24"/>
        </w:rPr>
      </w:pPr>
      <w:r w:rsidRPr="00126152">
        <w:rPr>
          <w:sz w:val="20"/>
          <w:szCs w:val="24"/>
        </w:rPr>
        <w:t>o vydání opisu nebo výpisu z Rejstříku zástav, nebo potvrzení o tom, že v Rejstříku zástav není určitá věc evidována jako zástava, anebo o tom, že není evidován zákaz zřízení zástavního práva k věci neevidované v Rejstříku zástav jako zástava</w:t>
      </w:r>
      <w:r>
        <w:rPr>
          <w:sz w:val="20"/>
          <w:szCs w:val="24"/>
        </w:rPr>
        <w:t xml:space="preserve"> podle </w:t>
      </w:r>
      <w:r w:rsidR="00572649" w:rsidRPr="00657379">
        <w:rPr>
          <w:sz w:val="20"/>
          <w:szCs w:val="24"/>
        </w:rPr>
        <w:t>35i odst. 1 zákona číslo 358/1992 Sb. o notářích a jejich činnosti (notářský řád)</w:t>
      </w:r>
      <w:r w:rsidR="000F4ADF" w:rsidRPr="00657379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 </w:t>
      </w:r>
      <w:r w:rsidR="00572649" w:rsidRPr="00657379">
        <w:rPr>
          <w:sz w:val="20"/>
          <w:szCs w:val="24"/>
        </w:rPr>
        <w:t>§ 39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pro</w:t>
      </w:r>
    </w:p>
    <w:p w:rsidR="00126152" w:rsidRPr="00FF5A68" w:rsidRDefault="00FF5A68" w:rsidP="00126152">
      <w:pPr>
        <w:spacing w:after="360"/>
        <w:jc w:val="center"/>
        <w:rPr>
          <w:b/>
          <w:sz w:val="28"/>
          <w:szCs w:val="28"/>
        </w:rPr>
      </w:pPr>
      <w:r w:rsidRPr="00FF5A68">
        <w:rPr>
          <w:b/>
          <w:sz w:val="28"/>
          <w:szCs w:val="28"/>
        </w:rPr>
        <w:t xml:space="preserve">TYP ZÁSTAVY: </w:t>
      </w:r>
      <w:r w:rsidR="00126152" w:rsidRPr="00FF5A68">
        <w:rPr>
          <w:b/>
          <w:sz w:val="28"/>
          <w:szCs w:val="28"/>
        </w:rPr>
        <w:t>VĚC MOVITÁ – POHLEDÁVKA</w:t>
      </w:r>
    </w:p>
    <w:tbl>
      <w:tblPr>
        <w:tblStyle w:val="Mkatabulky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1"/>
      </w:tblGrid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FF5A68">
        <w:trPr>
          <w:trHeight w:val="567"/>
        </w:trPr>
        <w:tc>
          <w:tcPr>
            <w:tcW w:w="1526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Pr="00FA6A17" w:rsidRDefault="00FA6A17" w:rsidP="0057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(požadujete-li elektronický výstup, uvádějte vždy</w:t>
            </w:r>
            <w:r w:rsidR="000171D9">
              <w:rPr>
                <w:sz w:val="20"/>
                <w:szCs w:val="20"/>
              </w:rPr>
              <w:t xml:space="preserve"> také</w:t>
            </w:r>
            <w:r>
              <w:rPr>
                <w:sz w:val="20"/>
                <w:szCs w:val="20"/>
              </w:rPr>
              <w:t xml:space="preserve"> e-mailovou adresu)</w:t>
            </w:r>
          </w:p>
        </w:tc>
      </w:tr>
    </w:tbl>
    <w:p w:rsidR="00A5484E" w:rsidRDefault="00A5484E" w:rsidP="00FF5A68">
      <w:pPr>
        <w:spacing w:before="360"/>
        <w:rPr>
          <w:szCs w:val="24"/>
        </w:rPr>
      </w:pPr>
      <w:r>
        <w:rPr>
          <w:szCs w:val="24"/>
        </w:rPr>
        <w:t>Žádám, aby mi byl vydán:</w:t>
      </w:r>
    </w:p>
    <w:p w:rsidR="00A5484E" w:rsidRPr="000F4ADF" w:rsidRDefault="00A5484E" w:rsidP="00572649">
      <w:pPr>
        <w:rPr>
          <w:sz w:val="16"/>
          <w:szCs w:val="16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OPIS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A5484E" w:rsidRPr="00F40A66" w:rsidRDefault="00832177" w:rsidP="00832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(opis obsahuje</w:t>
            </w:r>
            <w:r w:rsidR="00F40A66" w:rsidRPr="00F40A66">
              <w:rPr>
                <w:sz w:val="20"/>
                <w:szCs w:val="20"/>
              </w:rPr>
              <w:t xml:space="preserve"> všechny údaje zapsané v Rejstříku zástav o zástavním právu nebo budoucím zástavním právu nebo o zákazu zřízení zástavního práva</w:t>
            </w:r>
            <w:r>
              <w:rPr>
                <w:sz w:val="20"/>
                <w:szCs w:val="20"/>
              </w:rPr>
              <w:t>)</w:t>
            </w:r>
          </w:p>
        </w:tc>
      </w:tr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VÝPIS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A5484E" w:rsidRDefault="00832177" w:rsidP="00832177">
            <w:pPr>
              <w:jc w:val="both"/>
              <w:rPr>
                <w:sz w:val="20"/>
                <w:szCs w:val="20"/>
              </w:rPr>
            </w:pPr>
            <w:r w:rsidRPr="00832177">
              <w:rPr>
                <w:sz w:val="20"/>
                <w:szCs w:val="20"/>
              </w:rPr>
              <w:t>(výpis obsahuje aktuální údaje evidované v Rejstříku zástav o zapsaném zástavním právu nebo budoucím zástav</w:t>
            </w:r>
            <w:r w:rsidR="000F4ADF">
              <w:rPr>
                <w:sz w:val="20"/>
                <w:szCs w:val="20"/>
              </w:rPr>
              <w:t>ním právu nebo o zákazu zřízení</w:t>
            </w:r>
            <w:r w:rsidRPr="00832177">
              <w:rPr>
                <w:sz w:val="20"/>
                <w:szCs w:val="20"/>
              </w:rPr>
              <w:t xml:space="preserve"> zástavního</w:t>
            </w:r>
            <w:r>
              <w:rPr>
                <w:sz w:val="20"/>
                <w:szCs w:val="20"/>
              </w:rPr>
              <w:t xml:space="preserve"> práva)</w:t>
            </w:r>
          </w:p>
          <w:p w:rsidR="00C27D76" w:rsidRPr="00832177" w:rsidRDefault="00C27D76" w:rsidP="00832177">
            <w:pPr>
              <w:jc w:val="both"/>
              <w:rPr>
                <w:sz w:val="20"/>
                <w:szCs w:val="20"/>
              </w:rPr>
            </w:pPr>
          </w:p>
        </w:tc>
      </w:tr>
    </w:tbl>
    <w:p w:rsidR="00680910" w:rsidRDefault="00C27D76" w:rsidP="00572649">
      <w:pPr>
        <w:rPr>
          <w:szCs w:val="24"/>
        </w:rPr>
      </w:pPr>
      <w:r>
        <w:rPr>
          <w:szCs w:val="24"/>
        </w:rPr>
        <w:t>v podobě: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C27D76" w:rsidTr="00D30B93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C27D76" w:rsidP="00C27D7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listinné</w:t>
            </w:r>
          </w:p>
        </w:tc>
      </w:tr>
      <w:tr w:rsidR="00C27D76" w:rsidTr="00C27D76">
        <w:trPr>
          <w:trHeight w:hRule="exact" w:val="113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C27D76" w:rsidRPr="00F40A66" w:rsidRDefault="00C27D76" w:rsidP="00D30B93">
            <w:pPr>
              <w:jc w:val="both"/>
              <w:rPr>
                <w:sz w:val="20"/>
                <w:szCs w:val="20"/>
              </w:rPr>
            </w:pPr>
          </w:p>
        </w:tc>
      </w:tr>
      <w:tr w:rsidR="00C27D76" w:rsidTr="00C27D7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FA6A17" w:rsidP="00D30B9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C27D76">
              <w:rPr>
                <w:b/>
                <w:szCs w:val="24"/>
              </w:rPr>
              <w:t>lektronické</w:t>
            </w:r>
          </w:p>
          <w:tbl>
            <w:tblPr>
              <w:tblStyle w:val="Mkatabul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291"/>
            </w:tblGrid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OPIS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</w:tcPr>
                <w:p w:rsidR="00C27D76" w:rsidRPr="00F40A6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(opis obsahuje</w:t>
                  </w:r>
                  <w:r w:rsidRPr="00F40A66">
                    <w:rPr>
                      <w:sz w:val="20"/>
                      <w:szCs w:val="20"/>
                    </w:rPr>
                    <w:t xml:space="preserve"> všechny údaje zapsané v Rejstříku zástav o zástavním právu nebo budoucím zástavním právu nebo o zákazu zřízení zástavního práva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VÝPIS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nil"/>
                  </w:tcBorders>
                </w:tcPr>
                <w:p w:rsidR="00C27D7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 w:rsidRPr="00832177">
                    <w:rPr>
                      <w:sz w:val="20"/>
                      <w:szCs w:val="20"/>
                    </w:rPr>
                    <w:t>(výpis obsahuje aktuální údaje evidované v Rejstříku zástav o zapsaném zástavním právu nebo budoucím zástavním právu nebo o zákazu zřízení) zástavního</w:t>
                  </w:r>
                  <w:r>
                    <w:rPr>
                      <w:sz w:val="20"/>
                      <w:szCs w:val="20"/>
                    </w:rPr>
                    <w:t xml:space="preserve"> práva)</w:t>
                  </w:r>
                </w:p>
                <w:p w:rsidR="00C27D76" w:rsidRPr="00832177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D76" w:rsidRPr="00832177" w:rsidRDefault="00C27D76" w:rsidP="00D30B93">
            <w:pPr>
              <w:jc w:val="both"/>
              <w:rPr>
                <w:b/>
                <w:szCs w:val="24"/>
              </w:rPr>
            </w:pPr>
          </w:p>
        </w:tc>
      </w:tr>
      <w:tr w:rsidR="00C27D76" w:rsidTr="005A4132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C27D76" w:rsidRPr="00C27D76" w:rsidRDefault="00C27D76" w:rsidP="00D30B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C27D76" w:rsidRPr="00C27D76" w:rsidRDefault="00C27D76" w:rsidP="00FA6A17">
            <w:pPr>
              <w:jc w:val="both"/>
              <w:rPr>
                <w:sz w:val="20"/>
                <w:szCs w:val="20"/>
              </w:rPr>
            </w:pPr>
            <w:r w:rsidRPr="00C27D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opis, výpis nebo potvrzení notář zašle na </w:t>
            </w:r>
            <w:r w:rsidR="00FA6A17">
              <w:rPr>
                <w:sz w:val="20"/>
                <w:szCs w:val="20"/>
              </w:rPr>
              <w:t xml:space="preserve">e-mailovou </w:t>
            </w:r>
            <w:r>
              <w:rPr>
                <w:sz w:val="20"/>
                <w:szCs w:val="20"/>
              </w:rPr>
              <w:t>adresu uvedenou v</w:t>
            </w:r>
            <w:r w:rsidR="00B47B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kontaktech</w:t>
            </w:r>
            <w:r w:rsidR="00B47BDA">
              <w:rPr>
                <w:sz w:val="20"/>
                <w:szCs w:val="20"/>
              </w:rPr>
              <w:t xml:space="preserve"> a jedno li</w:t>
            </w:r>
            <w:r w:rsidR="005A4132">
              <w:rPr>
                <w:sz w:val="20"/>
                <w:szCs w:val="20"/>
              </w:rPr>
              <w:t xml:space="preserve">stinné vyhotovení založí do spisu podle § 46 odst. 3 předpisu </w:t>
            </w:r>
            <w:r w:rsidR="005A4132" w:rsidRPr="00B36542">
              <w:rPr>
                <w:sz w:val="20"/>
                <w:szCs w:val="24"/>
              </w:rPr>
              <w:t>o Rejstříku zástav</w:t>
            </w:r>
            <w:r w:rsidR="00FA6A17">
              <w:rPr>
                <w:sz w:val="20"/>
                <w:szCs w:val="20"/>
              </w:rPr>
              <w:t>)</w:t>
            </w:r>
          </w:p>
        </w:tc>
      </w:tr>
    </w:tbl>
    <w:p w:rsidR="00A5484E" w:rsidRDefault="00680910" w:rsidP="00657379">
      <w:pPr>
        <w:spacing w:after="240"/>
        <w:rPr>
          <w:szCs w:val="24"/>
        </w:rPr>
      </w:pPr>
      <w:r>
        <w:rPr>
          <w:szCs w:val="24"/>
        </w:rPr>
        <w:t>a současně beru na vědomí:</w:t>
      </w:r>
    </w:p>
    <w:p w:rsidR="00126152" w:rsidRDefault="002B02BC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</w:t>
      </w:r>
      <w:r w:rsidR="00C72264">
        <w:rPr>
          <w:szCs w:val="24"/>
        </w:rPr>
        <w:t xml:space="preserve">e mojí povinností </w:t>
      </w:r>
      <w:r>
        <w:rPr>
          <w:szCs w:val="24"/>
        </w:rPr>
        <w:t xml:space="preserve">sdělit notáři správné a úplné údaje </w:t>
      </w:r>
      <w:r w:rsidR="00C72264">
        <w:rPr>
          <w:szCs w:val="24"/>
        </w:rPr>
        <w:t xml:space="preserve">(uvedené níže) </w:t>
      </w:r>
      <w:r>
        <w:rPr>
          <w:szCs w:val="24"/>
        </w:rPr>
        <w:t>potřebné pro vyhledání věci v Rejstříku zástav</w:t>
      </w:r>
      <w:r w:rsidR="00C72264">
        <w:rPr>
          <w:szCs w:val="24"/>
        </w:rPr>
        <w:t>.</w:t>
      </w:r>
    </w:p>
    <w:p w:rsidR="000F4ADF" w:rsidRDefault="00E72A1B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B36542">
        <w:rPr>
          <w:szCs w:val="24"/>
        </w:rPr>
        <w:t>ebude-</w:t>
      </w:r>
      <w:r w:rsidR="00B36542" w:rsidRPr="00B36542">
        <w:rPr>
          <w:szCs w:val="24"/>
        </w:rPr>
        <w:t xml:space="preserve">li věc v Rejstříku zástav nalezena, bude vydáno Potvrzení o tom, že v Rejstříku zástav není evidována určitá věc jako zástava nebo není evidován zákaz zřízení zástavního práva k věci, neevidované </w:t>
      </w:r>
      <w:r>
        <w:rPr>
          <w:szCs w:val="24"/>
        </w:rPr>
        <w:t>v Rejstříku zástav jako zástava.</w:t>
      </w:r>
    </w:p>
    <w:p w:rsidR="000171D9" w:rsidRDefault="000171D9" w:rsidP="000171D9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Za vydání opisu, výpisu nebo potvrzení náleží notáři podle vyhlášky číslo 196/2001 Sb. o odměnách a náhradách notářů, správců pozůstalosti a Notářské komory České republiky (notářský tarif) úhrada </w:t>
      </w:r>
      <w:r>
        <w:rPr>
          <w:b/>
          <w:szCs w:val="24"/>
        </w:rPr>
        <w:t>363,00 Kč</w:t>
      </w:r>
      <w:r>
        <w:rPr>
          <w:szCs w:val="24"/>
        </w:rPr>
        <w:t xml:space="preserve">, kterou tvoří </w:t>
      </w:r>
    </w:p>
    <w:p w:rsidR="000171D9" w:rsidRDefault="000171D9" w:rsidP="000171D9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>200,00 Kč</w:t>
      </w:r>
      <w:r>
        <w:rPr>
          <w:szCs w:val="24"/>
        </w:rPr>
        <w:tab/>
      </w:r>
      <w:r>
        <w:rPr>
          <w:szCs w:val="24"/>
        </w:rPr>
        <w:tab/>
        <w:t>(odměna dle položky M4 přílohy notářského tarifu)</w:t>
      </w:r>
    </w:p>
    <w:p w:rsidR="000171D9" w:rsidRDefault="000171D9" w:rsidP="000171D9">
      <w:pPr>
        <w:ind w:left="2832" w:hanging="2124"/>
        <w:jc w:val="both"/>
        <w:rPr>
          <w:szCs w:val="24"/>
        </w:rPr>
      </w:pPr>
      <w:r>
        <w:rPr>
          <w:szCs w:val="24"/>
        </w:rPr>
        <w:t>100,00 Kč</w:t>
      </w:r>
      <w:r>
        <w:rPr>
          <w:szCs w:val="24"/>
        </w:rPr>
        <w:tab/>
        <w:t>(náhrada hotových výdajů Notářské komory České republiky spojených s provozem a správou Rejstříku zástav)</w:t>
      </w:r>
    </w:p>
    <w:p w:rsidR="00E72A1B" w:rsidRDefault="000171D9" w:rsidP="00A31E53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 xml:space="preserve">  63,00 Kč</w:t>
      </w:r>
      <w:r>
        <w:rPr>
          <w:szCs w:val="24"/>
        </w:rPr>
        <w:tab/>
      </w:r>
      <w:r>
        <w:rPr>
          <w:szCs w:val="24"/>
        </w:rPr>
        <w:tab/>
        <w:t>(náhrada za DPH ve výši 21% z odměny a hotových výdajů).</w:t>
      </w:r>
    </w:p>
    <w:p w:rsidR="00942838" w:rsidRDefault="00B47BDA" w:rsidP="00CA51F2">
      <w:pPr>
        <w:pageBreakBefore/>
        <w:jc w:val="both"/>
        <w:rPr>
          <w:b/>
          <w:szCs w:val="24"/>
        </w:rPr>
      </w:pPr>
      <w:r>
        <w:rPr>
          <w:b/>
          <w:szCs w:val="24"/>
        </w:rPr>
        <w:lastRenderedPageBreak/>
        <w:t>Sděluji notáři tyto ú</w:t>
      </w:r>
      <w:r w:rsidR="00942838" w:rsidRPr="00942838">
        <w:rPr>
          <w:b/>
          <w:szCs w:val="24"/>
        </w:rPr>
        <w:t>daje o vyhledávané věci:</w:t>
      </w:r>
    </w:p>
    <w:p w:rsidR="000F4ADF" w:rsidRDefault="000F4ADF" w:rsidP="00942838">
      <w:pPr>
        <w:jc w:val="both"/>
        <w:rPr>
          <w:b/>
          <w:szCs w:val="24"/>
        </w:rPr>
      </w:pP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7C0649" w:rsidTr="004B19B9">
        <w:trPr>
          <w:trHeight w:hRule="exact" w:val="284"/>
        </w:trPr>
        <w:tc>
          <w:tcPr>
            <w:tcW w:w="2943" w:type="dxa"/>
            <w:shd w:val="clear" w:color="auto" w:fill="D0CECE" w:themeFill="background2" w:themeFillShade="E6"/>
          </w:tcPr>
          <w:p w:rsidR="007C0649" w:rsidRPr="004B19B9" w:rsidRDefault="007C064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Typ zástavy:</w:t>
            </w:r>
          </w:p>
        </w:tc>
        <w:tc>
          <w:tcPr>
            <w:tcW w:w="6374" w:type="dxa"/>
            <w:shd w:val="clear" w:color="auto" w:fill="D0CECE" w:themeFill="background2" w:themeFillShade="E6"/>
          </w:tcPr>
          <w:p w:rsidR="007C0649" w:rsidRPr="007C0649" w:rsidRDefault="007C0649" w:rsidP="004B19B9">
            <w:pPr>
              <w:spacing w:after="360"/>
              <w:rPr>
                <w:b/>
                <w:szCs w:val="24"/>
              </w:rPr>
            </w:pPr>
            <w:r w:rsidRPr="007C0649">
              <w:rPr>
                <w:b/>
                <w:szCs w:val="24"/>
              </w:rPr>
              <w:t>VĚC MOVITÁ – POHLEDÁVKA</w:t>
            </w:r>
          </w:p>
        </w:tc>
      </w:tr>
      <w:tr w:rsidR="007C0649" w:rsidTr="007C0649">
        <w:tc>
          <w:tcPr>
            <w:tcW w:w="2943" w:type="dxa"/>
          </w:tcPr>
          <w:p w:rsidR="007C0649" w:rsidRDefault="007C0649" w:rsidP="00D30B93">
            <w:pPr>
              <w:rPr>
                <w:szCs w:val="24"/>
              </w:rPr>
            </w:pPr>
          </w:p>
        </w:tc>
        <w:tc>
          <w:tcPr>
            <w:tcW w:w="6374" w:type="dxa"/>
          </w:tcPr>
          <w:p w:rsidR="007C0649" w:rsidRDefault="007C064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4B19B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Výše pohledávky v době vzniku: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4B19B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Měna, ve které byla pohledávka sjednána: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4B19B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Právní důvod vzniku pohledávky: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7C0649" w:rsidTr="007C0649">
        <w:tc>
          <w:tcPr>
            <w:tcW w:w="2943" w:type="dxa"/>
          </w:tcPr>
          <w:p w:rsidR="007C0649" w:rsidRPr="004B19B9" w:rsidRDefault="00B47BDA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Osoba dlužníka v době vzniku pohledávky:</w:t>
            </w:r>
          </w:p>
        </w:tc>
        <w:tc>
          <w:tcPr>
            <w:tcW w:w="6374" w:type="dxa"/>
          </w:tcPr>
          <w:p w:rsidR="00B47BDA" w:rsidRDefault="00B47BDA" w:rsidP="00D30B93">
            <w:pPr>
              <w:rPr>
                <w:szCs w:val="24"/>
              </w:rPr>
            </w:pPr>
          </w:p>
        </w:tc>
      </w:tr>
      <w:tr w:rsidR="00B47BDA" w:rsidTr="007C0649">
        <w:tc>
          <w:tcPr>
            <w:tcW w:w="2943" w:type="dxa"/>
          </w:tcPr>
          <w:p w:rsidR="00B47BDA" w:rsidRPr="004B19B9" w:rsidRDefault="00B47BDA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</w:rPr>
              <w:t>Osoba věřitele v době vzniku pohledávky:</w:t>
            </w:r>
          </w:p>
        </w:tc>
        <w:tc>
          <w:tcPr>
            <w:tcW w:w="6374" w:type="dxa"/>
          </w:tcPr>
          <w:p w:rsidR="00B47BDA" w:rsidRPr="00FA6A17" w:rsidRDefault="00B47BDA" w:rsidP="00D30B93">
            <w:pPr>
              <w:rPr>
                <w:sz w:val="20"/>
                <w:szCs w:val="20"/>
              </w:rPr>
            </w:pPr>
          </w:p>
        </w:tc>
      </w:tr>
    </w:tbl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u fyzické osoby – jméno, příjmení, datum narození</w:t>
      </w: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u právnické osoby – název, identifikační číslo</w:t>
      </w:r>
    </w:p>
    <w:p w:rsidR="004B19B9" w:rsidRDefault="000F4ADF" w:rsidP="004B19B9">
      <w:pPr>
        <w:pStyle w:val="Odstavecseseznamem"/>
        <w:numPr>
          <w:ilvl w:val="0"/>
          <w:numId w:val="4"/>
        </w:numPr>
        <w:spacing w:after="360"/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došlo-li u právnické osoby k přeměně, uvádějte vždy údaje zanikající i nástupnické společnosti</w:t>
      </w:r>
    </w:p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4B19B9" w:rsidRDefault="004B19B9" w:rsidP="004B19B9">
      <w:pPr>
        <w:pStyle w:val="Odstavecseseznamem"/>
        <w:spacing w:before="240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</w:p>
    <w:p w:rsidR="004B19B9" w:rsidRPr="004B19B9" w:rsidRDefault="004B19B9" w:rsidP="004B19B9">
      <w:pPr>
        <w:pStyle w:val="Odstavecseseznamem"/>
        <w:spacing w:before="240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956EC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1E" w:rsidRDefault="006D3A1E" w:rsidP="00A5484E">
      <w:r>
        <w:separator/>
      </w:r>
    </w:p>
  </w:endnote>
  <w:endnote w:type="continuationSeparator" w:id="0">
    <w:p w:rsidR="006D3A1E" w:rsidRDefault="006D3A1E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1E" w:rsidRDefault="006D3A1E" w:rsidP="00A5484E">
      <w:r>
        <w:separator/>
      </w:r>
    </w:p>
  </w:footnote>
  <w:footnote w:type="continuationSeparator" w:id="0">
    <w:p w:rsidR="006D3A1E" w:rsidRDefault="006D3A1E" w:rsidP="00A5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C5" w:rsidRDefault="00956EC5" w:rsidP="00956EC5">
    <w:pPr>
      <w:pStyle w:val="Zhlav"/>
    </w:pPr>
    <w:r>
      <w:t xml:space="preserve">                                                                                              …………….……………..</w:t>
    </w:r>
  </w:p>
  <w:p w:rsidR="00956EC5" w:rsidRDefault="00956EC5" w:rsidP="00956EC5">
    <w:pPr>
      <w:pStyle w:val="Zhlav"/>
    </w:pPr>
    <w:r>
      <w:tab/>
    </w:r>
    <w:r>
      <w:tab/>
      <w:t>(označení notáře, kterému je žádost určena)</w:t>
    </w:r>
  </w:p>
  <w:p w:rsidR="00956EC5" w:rsidRDefault="00956EC5" w:rsidP="00956EC5">
    <w:pPr>
      <w:pStyle w:val="Zhlav"/>
    </w:pPr>
  </w:p>
  <w:p w:rsidR="00956EC5" w:rsidRDefault="00956EC5" w:rsidP="00956EC5">
    <w:pPr>
      <w:pStyle w:val="Zhlav"/>
      <w:ind w:firstLine="5529"/>
    </w:pPr>
    <w:r>
      <w:t>Spisová značka rejstříku R:</w:t>
    </w:r>
  </w:p>
  <w:p w:rsidR="00956EC5" w:rsidRDefault="00956E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171D9"/>
    <w:rsid w:val="000F4ADF"/>
    <w:rsid w:val="00126152"/>
    <w:rsid w:val="002B02BC"/>
    <w:rsid w:val="00343B73"/>
    <w:rsid w:val="004260DA"/>
    <w:rsid w:val="004B19B9"/>
    <w:rsid w:val="00551630"/>
    <w:rsid w:val="00556C09"/>
    <w:rsid w:val="00572649"/>
    <w:rsid w:val="005A4132"/>
    <w:rsid w:val="006072AB"/>
    <w:rsid w:val="00657379"/>
    <w:rsid w:val="00680910"/>
    <w:rsid w:val="006A0056"/>
    <w:rsid w:val="006D3A1E"/>
    <w:rsid w:val="007B07B9"/>
    <w:rsid w:val="007C0649"/>
    <w:rsid w:val="00832177"/>
    <w:rsid w:val="008D58DF"/>
    <w:rsid w:val="00942838"/>
    <w:rsid w:val="0095428A"/>
    <w:rsid w:val="00956EC5"/>
    <w:rsid w:val="009D2467"/>
    <w:rsid w:val="00A31E53"/>
    <w:rsid w:val="00A5484E"/>
    <w:rsid w:val="00A97523"/>
    <w:rsid w:val="00AC17EF"/>
    <w:rsid w:val="00AD6F97"/>
    <w:rsid w:val="00B36542"/>
    <w:rsid w:val="00B47BDA"/>
    <w:rsid w:val="00C27D76"/>
    <w:rsid w:val="00C72264"/>
    <w:rsid w:val="00CA51F2"/>
    <w:rsid w:val="00E72A1B"/>
    <w:rsid w:val="00F40A66"/>
    <w:rsid w:val="00FA6A1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A340-5F4C-433F-8A7D-D8E9BF55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Hakl</dc:creator>
  <cp:keywords/>
  <dc:description/>
  <cp:lastModifiedBy>Miroslav Zapletal</cp:lastModifiedBy>
  <cp:revision>5</cp:revision>
  <cp:lastPrinted>2014-02-14T09:56:00Z</cp:lastPrinted>
  <dcterms:created xsi:type="dcterms:W3CDTF">2014-02-14T09:59:00Z</dcterms:created>
  <dcterms:modified xsi:type="dcterms:W3CDTF">2017-11-02T09:39:00Z</dcterms:modified>
</cp:coreProperties>
</file>